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92" w:rsidRPr="00547C7D" w:rsidRDefault="00113892" w:rsidP="00AF32C8">
      <w:pPr>
        <w:tabs>
          <w:tab w:val="center" w:pos="5102"/>
        </w:tabs>
        <w:spacing w:after="0" w:line="240" w:lineRule="auto"/>
        <w:jc w:val="center"/>
        <w:rPr>
          <w:rFonts w:ascii="Times New Roman" w:hAnsi="Times New Roman" w:cs="Times New Roman"/>
          <w:b/>
          <w:sz w:val="32"/>
          <w:szCs w:val="26"/>
        </w:rPr>
      </w:pPr>
      <w:r w:rsidRPr="00547C7D">
        <w:rPr>
          <w:rFonts w:ascii="Times New Roman" w:hAnsi="Times New Roman" w:cs="Times New Roman"/>
          <w:b/>
          <w:sz w:val="32"/>
          <w:szCs w:val="26"/>
        </w:rPr>
        <w:t>Материалы коллегии администрации города</w:t>
      </w:r>
    </w:p>
    <w:p w:rsidR="00113892" w:rsidRDefault="00113892" w:rsidP="00113892">
      <w:pPr>
        <w:spacing w:after="0" w:line="240" w:lineRule="auto"/>
        <w:jc w:val="center"/>
        <w:rPr>
          <w:rFonts w:ascii="Times New Roman" w:hAnsi="Times New Roman" w:cs="Times New Roman"/>
          <w:b/>
          <w:sz w:val="26"/>
          <w:szCs w:val="26"/>
        </w:rPr>
      </w:pPr>
    </w:p>
    <w:p w:rsidR="00113892" w:rsidRPr="007B47ED" w:rsidRDefault="00113892" w:rsidP="00113892">
      <w:pPr>
        <w:spacing w:after="0" w:line="240" w:lineRule="auto"/>
        <w:jc w:val="center"/>
        <w:rPr>
          <w:rFonts w:ascii="Times New Roman" w:hAnsi="Times New Roman" w:cs="Times New Roman"/>
          <w:b/>
          <w:sz w:val="26"/>
          <w:szCs w:val="26"/>
        </w:rPr>
      </w:pPr>
      <w:r w:rsidRPr="007B47ED">
        <w:rPr>
          <w:rFonts w:ascii="Times New Roman" w:hAnsi="Times New Roman" w:cs="Times New Roman"/>
          <w:b/>
          <w:sz w:val="26"/>
          <w:szCs w:val="26"/>
        </w:rPr>
        <w:t>Об утверждении Концепции и комплексного плана</w:t>
      </w:r>
    </w:p>
    <w:p w:rsidR="00113892" w:rsidRPr="007B47ED" w:rsidRDefault="00113892" w:rsidP="00113892">
      <w:pPr>
        <w:spacing w:after="0" w:line="240" w:lineRule="auto"/>
        <w:jc w:val="center"/>
        <w:rPr>
          <w:rFonts w:ascii="Times New Roman" w:hAnsi="Times New Roman" w:cs="Times New Roman"/>
          <w:b/>
          <w:sz w:val="26"/>
          <w:szCs w:val="26"/>
        </w:rPr>
      </w:pPr>
      <w:r w:rsidRPr="007B47ED">
        <w:rPr>
          <w:rFonts w:ascii="Times New Roman" w:hAnsi="Times New Roman" w:cs="Times New Roman"/>
          <w:b/>
          <w:sz w:val="26"/>
          <w:szCs w:val="26"/>
        </w:rPr>
        <w:t>по подготовке и проведению мероприятий, посвященных празднованию</w:t>
      </w:r>
    </w:p>
    <w:p w:rsidR="00113892" w:rsidRDefault="00113892" w:rsidP="00113892">
      <w:pPr>
        <w:spacing w:after="0" w:line="240" w:lineRule="auto"/>
        <w:ind w:firstLine="709"/>
        <w:jc w:val="center"/>
        <w:rPr>
          <w:rFonts w:ascii="Times New Roman" w:hAnsi="Times New Roman" w:cs="Times New Roman"/>
          <w:b/>
          <w:sz w:val="26"/>
          <w:szCs w:val="26"/>
        </w:rPr>
      </w:pPr>
      <w:r w:rsidRPr="007B47ED">
        <w:rPr>
          <w:rFonts w:ascii="Times New Roman" w:hAnsi="Times New Roman" w:cs="Times New Roman"/>
          <w:b/>
          <w:sz w:val="26"/>
          <w:szCs w:val="26"/>
        </w:rPr>
        <w:t>400-летия со дня образования города Новокузнецка</w:t>
      </w:r>
    </w:p>
    <w:p w:rsidR="00113892" w:rsidRDefault="00113892" w:rsidP="00113892">
      <w:pPr>
        <w:spacing w:after="0" w:line="240" w:lineRule="auto"/>
        <w:ind w:firstLine="709"/>
        <w:jc w:val="center"/>
        <w:rPr>
          <w:rFonts w:ascii="Times New Roman" w:hAnsi="Times New Roman" w:cs="Times New Roman"/>
          <w:sz w:val="26"/>
          <w:szCs w:val="26"/>
        </w:rPr>
      </w:pPr>
      <w:bookmarkStart w:id="0" w:name="_GoBack"/>
      <w:bookmarkEnd w:id="0"/>
    </w:p>
    <w:p w:rsidR="00113892" w:rsidRPr="00755AF7" w:rsidRDefault="00113892" w:rsidP="00113892">
      <w:pPr>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Работа по подготовке к празднику была начата с апреля 2011 года с момента создания городского организационного комитета «Новокузнецк-400». Тогда же, весной 2011 года, с целью сбора опыта делегация Новокузнецка посетила коллег в Омске.</w:t>
      </w:r>
    </w:p>
    <w:p w:rsidR="00113892" w:rsidRPr="00755AF7" w:rsidRDefault="00113892" w:rsidP="00113892">
      <w:pPr>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 xml:space="preserve">В 2012 году был подготовлен развернутый план мероприятий к юбилею Новокузнецка, который вместе с наказами избирателей и предложениями общественности стал основой программы действий администрации города в течение последующих лет. </w:t>
      </w:r>
    </w:p>
    <w:p w:rsidR="00113892" w:rsidRPr="00755AF7" w:rsidRDefault="00113892" w:rsidP="00113892">
      <w:pPr>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Одновременно, при поддержке Губернатора А.Г. Тулеева, в адрес Президента РФ были подготовлены ряд обращений, доказывающих возможность празднования 400-летия Новокузнецка на федеральном уровне на том основании, что строительство и развитие Новокузнецка, повлекло за собой «события, имеющие особое историческое значение для становления и развития российской государственности».</w:t>
      </w:r>
    </w:p>
    <w:p w:rsidR="00113892" w:rsidRPr="00755AF7" w:rsidRDefault="00113892" w:rsidP="00113892">
      <w:pPr>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30 сентября 2013 года был подписан указ Президента РФ В.В. Путина № 745, а уже к концу ноября 2013 года был подготовлен проект плана основных мероприятий, связанных с празднованием на федеральном уровне 400-летия Новокузнецка.</w:t>
      </w:r>
    </w:p>
    <w:p w:rsidR="00113892" w:rsidRDefault="00113892" w:rsidP="00113892">
      <w:pPr>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15 марта 2016 г. состоялось заседание Организационного Комитета по подготовке и проведению празднования 400-летия основания Новокузнецка, в результате которого принято решение об утверждении нового варианта плана. Объем финансирования за счет средств федерального бюджета составил 406 млн.руб., изменился состав и количество финансируемых объектов, объединенных принадлежностью только к объектам культурного наследия. Таким образом, начало работы по подготовке к празднованию было положено в конце 2013 года.</w:t>
      </w:r>
    </w:p>
    <w:p w:rsidR="00113892" w:rsidRPr="00755AF7" w:rsidRDefault="00113892" w:rsidP="00113892">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Теперь, давайте вернемся к пунктам реализации городского плана мероприятий, утвержденного созданным оргкомитетом и посмотрим на то что из принятых решений было исполнено. С 2012 по 2016 г.г. все включенные в план 129 мероприятий были реализованы в полном объеме. Напомню, что 89% из них относились к реконструкции, реставрации, капитальному ремонту и строительству объектов города Новокузнецка, 11% мероприятий касались культурно-массовой, спортивной, образовательной, научной, экологической направленности.</w:t>
      </w:r>
    </w:p>
    <w:p w:rsidR="00113892" w:rsidRPr="00755AF7" w:rsidRDefault="00113892" w:rsidP="00113892">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Среди наиболее значимых мероприятий можно выделить:</w:t>
      </w:r>
    </w:p>
    <w:p w:rsidR="00113892" w:rsidRPr="00755AF7" w:rsidRDefault="00113892" w:rsidP="00113892">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Реконструкция площади Ленина и территории, прилегающей к ДК «Алюминщик»</w:t>
      </w:r>
    </w:p>
    <w:p w:rsidR="00113892" w:rsidRPr="00755AF7" w:rsidRDefault="00113892" w:rsidP="00113892">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Реконструкция Сада металлургов (Заводской район)</w:t>
      </w:r>
    </w:p>
    <w:p w:rsidR="00113892" w:rsidRPr="00755AF7" w:rsidRDefault="00113892" w:rsidP="00113892">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Реконструкция сквера борцов Революции (Кузнецкий район)</w:t>
      </w:r>
    </w:p>
    <w:p w:rsidR="00113892" w:rsidRPr="00755AF7" w:rsidRDefault="00113892" w:rsidP="00113892">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Открытие аллей «Предпринимателей», «Новорожденных», «Первоклассников» (Новоильинский район).</w:t>
      </w:r>
    </w:p>
    <w:p w:rsidR="00113892" w:rsidRPr="00755AF7" w:rsidRDefault="00113892" w:rsidP="00113892">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Ремонт старой части проспекта Кирова и улицы Спартака,</w:t>
      </w:r>
    </w:p>
    <w:p w:rsidR="00113892" w:rsidRPr="00755AF7" w:rsidRDefault="00113892" w:rsidP="00113892">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Дорога по улице Герцена и Слесарная.</w:t>
      </w:r>
    </w:p>
    <w:p w:rsidR="00113892" w:rsidRPr="00755AF7" w:rsidRDefault="00113892" w:rsidP="00113892">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Это значимые для районов города объекты, создающие комфортную городскую среду, условия для отдыха горожан, однако, эти новые места - далеко не полный перечень городских проектов, реализованных с 2013 года, начиная реконструированных вокзалов и заканчивая двумя отремонтированными мостами, связывающими Центральный район с кузнецким направлением, Заводским районом.</w:t>
      </w:r>
    </w:p>
    <w:p w:rsidR="00113892" w:rsidRPr="00755AF7" w:rsidRDefault="00113892" w:rsidP="00113892">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 xml:space="preserve">Более того, с учетом сложившихся условий по выделению финансирования на подготовку к празднованию юбилея, нами был принят подход применения всех возможных </w:t>
      </w:r>
      <w:r w:rsidRPr="00755AF7">
        <w:rPr>
          <w:rFonts w:ascii="Times New Roman" w:hAnsi="Times New Roman" w:cs="Times New Roman"/>
          <w:sz w:val="26"/>
          <w:szCs w:val="26"/>
        </w:rPr>
        <w:lastRenderedPageBreak/>
        <w:t>программ для привлечения максимального финансирования наших проектов, так называемый собирательный подход.</w:t>
      </w:r>
    </w:p>
    <w:p w:rsidR="00113892" w:rsidRPr="00755AF7" w:rsidRDefault="00113892" w:rsidP="00113892">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Вы знаете, что ежегодно мы работаем по подготовке заявки по 185-ФЗ, с целью финансирования расходов на снос ветхого и аварийного жилья. С 2012 по 2016 год по этой программе привлечено более 2,6 млрд.рублей федеральных и областных средств.</w:t>
      </w:r>
    </w:p>
    <w:p w:rsidR="00113892" w:rsidRPr="00755AF7" w:rsidRDefault="00113892" w:rsidP="00113892">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Ведется строительство школы 81 в Заводском районе стоимостью чуть более</w:t>
      </w:r>
      <w:r w:rsidRPr="00755AF7">
        <w:rPr>
          <w:rFonts w:ascii="Times New Roman" w:hAnsi="Times New Roman" w:cs="Times New Roman"/>
          <w:sz w:val="26"/>
          <w:szCs w:val="26"/>
        </w:rPr>
        <w:br/>
        <w:t xml:space="preserve">1 млрд.руб. </w:t>
      </w:r>
    </w:p>
    <w:p w:rsidR="00113892" w:rsidRPr="00755AF7" w:rsidRDefault="00113892" w:rsidP="00113892">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Как моногород, Новокузнецк заявил потребность в строительстве школы в квартале 45-46 Центрального района, это перспектива привлечения федеральных средств.</w:t>
      </w:r>
    </w:p>
    <w:p w:rsidR="00113892" w:rsidRPr="00755AF7" w:rsidRDefault="00113892" w:rsidP="00113892">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Новокузнецк подтвердил право участия в реализации ряда государственных приоритетных проектов в течение 2017-2018г.г.</w:t>
      </w:r>
    </w:p>
    <w:p w:rsidR="00113892" w:rsidRPr="00755AF7" w:rsidRDefault="00113892" w:rsidP="00113892">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Это приоритетный проект «Безопасные и качественные дороги», по которому мы отремонтируем за 2 года более 130 км. городских дорог, внутриквартальных проездов и привлечем более 1,3 млрд.руб. федеральных средств.</w:t>
      </w:r>
    </w:p>
    <w:p w:rsidR="00113892" w:rsidRPr="00755AF7" w:rsidRDefault="00113892" w:rsidP="00113892">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Это приоритетный проект «Городская среда и благоустройство», в рамках которого на ремонт дворовых территорий будет привлечено в этом году более 200 млн.руб. федеральных средств.</w:t>
      </w:r>
    </w:p>
    <w:p w:rsidR="00113892" w:rsidRPr="00755AF7" w:rsidRDefault="00113892" w:rsidP="00113892">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В рамках приоритетного проекта «Моногорода» сегодня мы занимаемся подготовкой заявок на строительство объектов инженерной инфраструктуры для реализуемых в Новокузнецке инвестиционных объектов, создание более 3 тысяч трехсот постоянных рабочих мест.</w:t>
      </w:r>
    </w:p>
    <w:p w:rsidR="00113892" w:rsidRPr="00755AF7" w:rsidRDefault="00113892" w:rsidP="00113892">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95% расходов на обеспечение проектов инженерными сетями, или около 1млрд.400млн.руб., будут профинансированы за счет средств федерального бюджета.</w:t>
      </w:r>
    </w:p>
    <w:p w:rsidR="00113892" w:rsidRPr="00755AF7" w:rsidRDefault="00113892" w:rsidP="00113892">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Благодаря поддержке Администрации Кемеровской области, в отношении Новокузнецка подтверждена приоритетность заявки на создание территории опережающего социально-экономического развития, предоставляющей резидентам право получения  существенных налоговых льгот.</w:t>
      </w:r>
    </w:p>
    <w:p w:rsidR="00113892" w:rsidRPr="007B47ED"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Концепция и план мероприятий празднования 400-летия — результат труда большого числа людей, специалистов в разных сферах знания и отраслях. Причем предлагаемая вашему вниманию концепция является системой исторических взглядов коллективного понимания состоявшихся явлений и процессов, которые в итоге сформировали основные идеи концепции.</w:t>
      </w:r>
    </w:p>
    <w:p w:rsidR="00113892" w:rsidRPr="007B47ED"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Новокузнецк город особенной, необычной судьбы, с богатейшей историей, которую можно разделить на несколько этапов (о которых вы хорошо знаете). Каждый этап развития города был наполнен судьбами замечательных людей.</w:t>
      </w:r>
    </w:p>
    <w:p w:rsidR="00113892"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Разные люди, разные судьбы, но общая особенная внутренняя энергия, сила, которую несут жители города, как бы далеко не забрасывала их судьба. Именно эта энергия и дала основу для мощного индустриального прорыва, начатого КопиКузом в 1912 году и ставшей главн</w:t>
      </w:r>
      <w:r>
        <w:rPr>
          <w:rFonts w:ascii="Times New Roman" w:hAnsi="Times New Roman" w:cs="Times New Roman"/>
          <w:sz w:val="26"/>
          <w:szCs w:val="26"/>
        </w:rPr>
        <w:t>ой стройкой страны в 1932 году, и</w:t>
      </w:r>
      <w:r w:rsidRPr="007B47ED">
        <w:rPr>
          <w:rFonts w:ascii="Times New Roman" w:hAnsi="Times New Roman" w:cs="Times New Roman"/>
          <w:sz w:val="26"/>
          <w:szCs w:val="26"/>
        </w:rPr>
        <w:t xml:space="preserve">менно </w:t>
      </w:r>
      <w:r>
        <w:rPr>
          <w:rFonts w:ascii="Times New Roman" w:hAnsi="Times New Roman" w:cs="Times New Roman"/>
          <w:sz w:val="26"/>
          <w:szCs w:val="26"/>
        </w:rPr>
        <w:t>поэтому</w:t>
      </w:r>
      <w:r w:rsidRPr="007B47ED">
        <w:rPr>
          <w:rFonts w:ascii="Times New Roman" w:hAnsi="Times New Roman" w:cs="Times New Roman"/>
          <w:sz w:val="26"/>
          <w:szCs w:val="26"/>
        </w:rPr>
        <w:t xml:space="preserve"> город стал Кузницей Победы для всей страны. Именно здесь выливали броню для каждого второго танка и каждого третьего самолета. </w:t>
      </w:r>
    </w:p>
    <w:p w:rsidR="00113892" w:rsidRPr="007B47ED"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Современный Новокузнецк выступает центром крупной агломерации из пяти городов с общей численностью в 1,2 млн жителей и является мощным индустриальным и экономическим центром Сибири, продолжающ</w:t>
      </w:r>
      <w:r>
        <w:rPr>
          <w:rFonts w:ascii="Times New Roman" w:hAnsi="Times New Roman" w:cs="Times New Roman"/>
          <w:sz w:val="26"/>
          <w:szCs w:val="26"/>
        </w:rPr>
        <w:t>и</w:t>
      </w:r>
      <w:r w:rsidRPr="007B47ED">
        <w:rPr>
          <w:rFonts w:ascii="Times New Roman" w:hAnsi="Times New Roman" w:cs="Times New Roman"/>
          <w:sz w:val="26"/>
          <w:szCs w:val="26"/>
        </w:rPr>
        <w:t>м свой рост и развитие. Город растет и преображается — появляются новые современные застройки, преображающие внешний облик города, масштабно и комплексно ведется дорожное строительство. Несмотря на свою большую историю, Новокузнецк молодеет, становится только сильнее и современнее.</w:t>
      </w:r>
    </w:p>
    <w:p w:rsidR="00113892" w:rsidRPr="007B47ED" w:rsidRDefault="00113892" w:rsidP="00113892">
      <w:pPr>
        <w:spacing w:after="0" w:line="240" w:lineRule="auto"/>
        <w:ind w:firstLine="709"/>
        <w:jc w:val="both"/>
        <w:rPr>
          <w:rFonts w:ascii="Times New Roman" w:hAnsi="Times New Roman" w:cs="Times New Roman"/>
          <w:b/>
          <w:sz w:val="26"/>
          <w:szCs w:val="26"/>
        </w:rPr>
      </w:pPr>
      <w:r w:rsidRPr="007B47ED">
        <w:rPr>
          <w:rFonts w:ascii="Times New Roman" w:hAnsi="Times New Roman" w:cs="Times New Roman"/>
          <w:sz w:val="26"/>
          <w:szCs w:val="26"/>
        </w:rPr>
        <w:t xml:space="preserve">Город-труженик и одновременно город-мечта, где хорошо работать, удобно жить и комфортно отдыхать – таков современный Новокузнецк. Городу, имеющему за плечами </w:t>
      </w:r>
      <w:r w:rsidRPr="007B47ED">
        <w:rPr>
          <w:rFonts w:ascii="Times New Roman" w:hAnsi="Times New Roman" w:cs="Times New Roman"/>
          <w:sz w:val="26"/>
          <w:szCs w:val="26"/>
        </w:rPr>
        <w:lastRenderedPageBreak/>
        <w:t xml:space="preserve">богатую историю и крепкий «стальной характер», есть от чего оттолкнуться для уверенного шага в будущее. </w:t>
      </w:r>
      <w:r w:rsidRPr="007B47ED">
        <w:rPr>
          <w:rFonts w:ascii="Times New Roman" w:hAnsi="Times New Roman" w:cs="Times New Roman"/>
          <w:b/>
          <w:sz w:val="26"/>
          <w:szCs w:val="26"/>
        </w:rPr>
        <w:t>Сделает ли он  этот шаг  - зависит от каждого из нас, всех тех, кто живёт и работает сегодня на благо Новокузнецка, на его процветание.</w:t>
      </w:r>
    </w:p>
    <w:p w:rsidR="00113892" w:rsidRPr="007B47ED" w:rsidRDefault="00113892" w:rsidP="0011389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Pr="007B47ED">
        <w:rPr>
          <w:rFonts w:ascii="Times New Roman" w:hAnsi="Times New Roman" w:cs="Times New Roman"/>
          <w:sz w:val="26"/>
          <w:szCs w:val="26"/>
        </w:rPr>
        <w:t>ама история сформировала основные идеи концепции.</w:t>
      </w:r>
    </w:p>
    <w:p w:rsidR="00113892" w:rsidRPr="007B47ED"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Есть несколько важнейших исторических особенностей нашего города: первая - способность и стремление изменяться, вторая - преодолевать и противостоять трудностям. </w:t>
      </w:r>
      <w:r w:rsidRPr="007B47ED">
        <w:rPr>
          <w:rFonts w:ascii="Times New Roman" w:hAnsi="Times New Roman" w:cs="Times New Roman"/>
          <w:b/>
          <w:sz w:val="26"/>
          <w:szCs w:val="26"/>
        </w:rPr>
        <w:t>Город не боится перемен и смело смотрит в будущее</w:t>
      </w:r>
      <w:r w:rsidRPr="007B47ED">
        <w:rPr>
          <w:rFonts w:ascii="Times New Roman" w:hAnsi="Times New Roman" w:cs="Times New Roman"/>
          <w:sz w:val="26"/>
          <w:szCs w:val="26"/>
        </w:rPr>
        <w:t>.</w:t>
      </w:r>
    </w:p>
    <w:p w:rsidR="00113892" w:rsidRPr="00FC0BEB" w:rsidRDefault="00113892" w:rsidP="00113892">
      <w:pPr>
        <w:spacing w:after="0" w:line="240" w:lineRule="auto"/>
        <w:ind w:firstLine="709"/>
        <w:jc w:val="both"/>
        <w:rPr>
          <w:rFonts w:ascii="Times New Roman" w:hAnsi="Times New Roman" w:cs="Times New Roman"/>
          <w:b/>
          <w:sz w:val="26"/>
          <w:szCs w:val="26"/>
        </w:rPr>
      </w:pPr>
      <w:r w:rsidRPr="007B47ED">
        <w:rPr>
          <w:rFonts w:ascii="Times New Roman" w:hAnsi="Times New Roman" w:cs="Times New Roman"/>
          <w:sz w:val="26"/>
          <w:szCs w:val="26"/>
        </w:rPr>
        <w:t xml:space="preserve">Главный идейный носитель этих исторических особенностей, созидатель, духовный остов бытия и </w:t>
      </w:r>
      <w:r>
        <w:rPr>
          <w:rFonts w:ascii="Times New Roman" w:hAnsi="Times New Roman" w:cs="Times New Roman"/>
          <w:sz w:val="26"/>
          <w:szCs w:val="26"/>
        </w:rPr>
        <w:t>жизнедеятельности города – это в</w:t>
      </w:r>
      <w:r w:rsidRPr="007B47ED">
        <w:rPr>
          <w:rFonts w:ascii="Times New Roman" w:hAnsi="Times New Roman" w:cs="Times New Roman"/>
          <w:sz w:val="26"/>
          <w:szCs w:val="26"/>
        </w:rPr>
        <w:t>ы</w:t>
      </w:r>
      <w:r>
        <w:rPr>
          <w:rFonts w:ascii="Times New Roman" w:hAnsi="Times New Roman" w:cs="Times New Roman"/>
          <w:sz w:val="26"/>
          <w:szCs w:val="26"/>
        </w:rPr>
        <w:t>,</w:t>
      </w:r>
      <w:r w:rsidRPr="007B47ED">
        <w:rPr>
          <w:rFonts w:ascii="Times New Roman" w:hAnsi="Times New Roman" w:cs="Times New Roman"/>
          <w:sz w:val="26"/>
          <w:szCs w:val="26"/>
        </w:rPr>
        <w:t xml:space="preserve"> жители, люди, благодаря которым, во все исторические эпохи, проживая переломные этапы своего существования, город выходил из них более закаленным и всегда с Победой. </w:t>
      </w:r>
      <w:r w:rsidRPr="00FC0BEB">
        <w:rPr>
          <w:rFonts w:ascii="Times New Roman" w:hAnsi="Times New Roman" w:cs="Times New Roman"/>
          <w:b/>
          <w:sz w:val="26"/>
          <w:szCs w:val="26"/>
        </w:rPr>
        <w:t>Поэтому «Новокузнецк – Кузница Побед».</w:t>
      </w:r>
    </w:p>
    <w:p w:rsidR="00113892" w:rsidRPr="007B47ED"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Основные вехи, основные этапы становления и развития города вошли в Концепцию празднования 400-летия Новокузнецка.</w:t>
      </w:r>
    </w:p>
    <w:p w:rsidR="00113892" w:rsidRPr="007B47ED"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Таким образом, Концепция знакомит новокузнечан с уникальной историей родного города, его традициями, с его необычной, но счастливой судьбой, замечательными людьми - главным богатством города. </w:t>
      </w:r>
    </w:p>
    <w:p w:rsidR="00113892" w:rsidRPr="007B47ED"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Цели концепции: </w:t>
      </w:r>
    </w:p>
    <w:p w:rsidR="00113892" w:rsidRPr="007B47ED" w:rsidRDefault="00113892" w:rsidP="00113892">
      <w:pPr>
        <w:tabs>
          <w:tab w:val="left" w:pos="851"/>
          <w:tab w:val="left" w:pos="993"/>
        </w:tabs>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1.</w:t>
      </w:r>
      <w:r w:rsidRPr="007B47ED">
        <w:rPr>
          <w:rFonts w:ascii="Times New Roman" w:hAnsi="Times New Roman" w:cs="Times New Roman"/>
          <w:sz w:val="26"/>
          <w:szCs w:val="26"/>
        </w:rPr>
        <w:tab/>
        <w:t>Формирование положительного имиджа города со «стальным характером», не боящегося перемен, города, их приветствующего.</w:t>
      </w:r>
    </w:p>
    <w:p w:rsidR="00113892" w:rsidRPr="007B47ED" w:rsidRDefault="00113892" w:rsidP="00113892">
      <w:pPr>
        <w:tabs>
          <w:tab w:val="left" w:pos="851"/>
          <w:tab w:val="left" w:pos="993"/>
        </w:tabs>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2.</w:t>
      </w:r>
      <w:r w:rsidRPr="007B47ED">
        <w:rPr>
          <w:rFonts w:ascii="Times New Roman" w:hAnsi="Times New Roman" w:cs="Times New Roman"/>
          <w:sz w:val="26"/>
          <w:szCs w:val="26"/>
        </w:rPr>
        <w:tab/>
        <w:t xml:space="preserve">Подготовка к юбилею Новокузнецка  не ради самого празднования, а для того, чтобы дать старт решению давно наболевших проблем в интересах жителей города, способствовать созданию условий для устойчивого экономического роста, улучшению демографической ситуации, повышению уровня благосостояния горожан, развитию транспортной инфраструктуры, сохранению и использованию природных богатств. Неразделенность и единство юбилейного события – 400-летия основания города Новокузнецка - с текущими и перспективными (стратегическими) задачами развития города. </w:t>
      </w:r>
    </w:p>
    <w:p w:rsidR="00113892" w:rsidRPr="007B47ED" w:rsidRDefault="00113892" w:rsidP="00113892">
      <w:pPr>
        <w:tabs>
          <w:tab w:val="left" w:pos="851"/>
          <w:tab w:val="left" w:pos="993"/>
        </w:tabs>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3.</w:t>
      </w:r>
      <w:r w:rsidRPr="007B47ED">
        <w:rPr>
          <w:rFonts w:ascii="Times New Roman" w:hAnsi="Times New Roman" w:cs="Times New Roman"/>
          <w:sz w:val="26"/>
          <w:szCs w:val="26"/>
        </w:rPr>
        <w:tab/>
        <w:t>Подготовка и проведение празднования юбилея города на высоком организационном уровне, юбилея, который ощутил бы и положительно запомнил каждый  новокузнечанин, гость Новокузнецка.</w:t>
      </w:r>
    </w:p>
    <w:p w:rsidR="00113892" w:rsidRPr="007B47ED" w:rsidRDefault="00113892" w:rsidP="00113892">
      <w:pPr>
        <w:tabs>
          <w:tab w:val="left" w:pos="851"/>
          <w:tab w:val="left" w:pos="993"/>
        </w:tabs>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4.</w:t>
      </w:r>
      <w:r w:rsidRPr="007B47ED">
        <w:rPr>
          <w:rFonts w:ascii="Times New Roman" w:hAnsi="Times New Roman" w:cs="Times New Roman"/>
          <w:sz w:val="26"/>
          <w:szCs w:val="26"/>
        </w:rPr>
        <w:tab/>
        <w:t>Содействие развитию предпринимательства, среднего и малого бизнеса, инвестиционной привлекательности, через вхождение в федеральную программу моногородов и присвоение статуса территории опережающего социально-экономического развития.</w:t>
      </w:r>
    </w:p>
    <w:p w:rsidR="00113892" w:rsidRPr="007B47ED" w:rsidRDefault="00113892" w:rsidP="00113892">
      <w:pPr>
        <w:tabs>
          <w:tab w:val="left" w:pos="851"/>
          <w:tab w:val="left" w:pos="993"/>
        </w:tabs>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5.</w:t>
      </w:r>
      <w:r w:rsidRPr="007B47ED">
        <w:rPr>
          <w:rFonts w:ascii="Times New Roman" w:hAnsi="Times New Roman" w:cs="Times New Roman"/>
          <w:sz w:val="26"/>
          <w:szCs w:val="26"/>
        </w:rPr>
        <w:tab/>
        <w:t>Содействие  развитию города  как туристического центра региона. Фокусирование внимания на лучшем опыте историко-культурного развития города и его устремленности в будущее, того исторического пути, который наполняет жителей гордостью за прошлое и побуждает заботиться о настоящем, думать о будущем.</w:t>
      </w:r>
    </w:p>
    <w:p w:rsidR="00113892"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Еще одна важная цель нас жителей города – передать нашим детям все то лучшее, что было и есть в городе, а также сделать все возможное и невозможное для следующего рывка нашего города вперед. Для этого 2017 год – объявлен Годом экологии. Экология города – основа здоровья нас, жителей, а значит основа процветания Новокузнецка, основа его экономического роста. Концепция и план предлагают целую экологическую программу, равно как и программу реконструкции и реставрации, ремонта целого ряда исторических, культурных, образовательных объектов Кузнецкого района, 2017 год объявлен годом Кузнецкого района. </w:t>
      </w:r>
    </w:p>
    <w:p w:rsidR="00113892"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Именно сейчас, очень важный момент для города — происходит экономическая трансформация самой модели города, его индустриальной концепции. Это время больших изменений, новых возможностей для развития, для привлечения ресурсов, для выхода на </w:t>
      </w:r>
      <w:r w:rsidRPr="007B47ED">
        <w:rPr>
          <w:rFonts w:ascii="Times New Roman" w:hAnsi="Times New Roman" w:cs="Times New Roman"/>
          <w:sz w:val="26"/>
          <w:szCs w:val="26"/>
        </w:rPr>
        <w:lastRenderedPageBreak/>
        <w:t xml:space="preserve">новые рубежи. Новокузнецк может стать городом, экспортирующим не только уголь и металл, но и научные знания, новые технологии, высокотехнологичные продукты, новые материалы, информационные продукты, экспортировать культурные ценности. Все в наших руках. Будущее формируется уже сейчас. </w:t>
      </w:r>
    </w:p>
    <w:p w:rsidR="00113892" w:rsidRPr="007B47ED"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При этом мы с вами понимаем, что будущее нашего города не во всероссийских стройках, которых уже нет в стране. Будущее нашего города - реальным заделом на его дальнейшее развитие становится его производственная, экономическая диверсификация, участие в  реализации  масштабных проектов в рамках федеральной программы комплексного развития моногородов, присвоение Новокузнецку статуса территории опережающего социально-экономического развития.</w:t>
      </w:r>
    </w:p>
    <w:p w:rsidR="00113892" w:rsidRPr="007B47ED"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Это позволит сделать наш город еще более уютным, привлекательным и, безусловно, молодым, несмотря на его четырехвековой возраст. Заделы, первые проекты уже вошли в план мероприятий.</w:t>
      </w:r>
    </w:p>
    <w:p w:rsidR="00113892" w:rsidRPr="007B47ED"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Основные цели и задачи концепции нашли свои отражение в комплексном плане по подготовке и проведению мероприятий, посвященных празднованию юбилея города, который состоит из 2-х основных разделов. План формировался на основе предложений структурных подразделений администрации, общественных организаций и объединений, из предложений жителей, поступивших на портал «Гражданских инициатив». На основании плана разработан альбом, в котором в проектной форме – со сроками, ответственными, делами, аннотацией и т.д., описывается каждое мероприятие, каждый объект, вошедший в план. Всего в комплексном плане 280 объектов и мероприятий. План включает в себя культурно-массовые, спортивные, экологические, образовательные и научные мероприятия, которых 175.</w:t>
      </w:r>
    </w:p>
    <w:p w:rsidR="00113892" w:rsidRPr="007B47ED"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Мероприятия раздела «Культурно-массовые, спортивные, образовательные, научные, экологические мероприятия» выводят городскую территорию на федеральный уровень и должны привлечь гостей (туристов) в город. Поэтому очень важно грамотно организовать и воплотить в жизнь задуманное. Необходимо учитывать коммуникацию между организаторами и участниками, формировать у аудитории отношение уникальности и неповторимости данного празднования. </w:t>
      </w:r>
    </w:p>
    <w:p w:rsidR="00113892" w:rsidRPr="007B47ED"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Большие надежды возлагаем на реализацию инвестиционных проектов, в том числе в рамках сотрудничества с фондом развития моногородов. Проекты включают в себя:</w:t>
      </w:r>
    </w:p>
    <w:p w:rsidR="00113892" w:rsidRPr="007B47ED" w:rsidRDefault="00113892" w:rsidP="00113892">
      <w:pPr>
        <w:pStyle w:val="a3"/>
        <w:numPr>
          <w:ilvl w:val="0"/>
          <w:numId w:val="1"/>
        </w:numPr>
        <w:tabs>
          <w:tab w:val="left" w:pos="993"/>
        </w:tabs>
        <w:spacing w:after="0" w:line="240" w:lineRule="auto"/>
        <w:ind w:left="0" w:firstLine="709"/>
        <w:jc w:val="both"/>
        <w:rPr>
          <w:rFonts w:ascii="Times New Roman" w:hAnsi="Times New Roman" w:cs="Times New Roman"/>
          <w:sz w:val="26"/>
          <w:szCs w:val="26"/>
        </w:rPr>
      </w:pPr>
      <w:r w:rsidRPr="007B47ED">
        <w:rPr>
          <w:rFonts w:ascii="Times New Roman" w:hAnsi="Times New Roman" w:cs="Times New Roman"/>
          <w:sz w:val="26"/>
          <w:szCs w:val="26"/>
        </w:rPr>
        <w:t>строительство агропромышленного комплекса "Ариант-Сибирь" на содержание 260 тысяч свиней (Постоянных рабочих мест – 2959 Временных - 2200);</w:t>
      </w:r>
    </w:p>
    <w:p w:rsidR="00113892" w:rsidRPr="007B47ED" w:rsidRDefault="00113892" w:rsidP="00113892">
      <w:pPr>
        <w:pStyle w:val="a3"/>
        <w:numPr>
          <w:ilvl w:val="0"/>
          <w:numId w:val="1"/>
        </w:numPr>
        <w:tabs>
          <w:tab w:val="left" w:pos="993"/>
        </w:tabs>
        <w:spacing w:after="0" w:line="240" w:lineRule="auto"/>
        <w:ind w:left="0" w:firstLine="709"/>
        <w:jc w:val="both"/>
        <w:rPr>
          <w:rFonts w:ascii="Times New Roman" w:hAnsi="Times New Roman" w:cs="Times New Roman"/>
          <w:sz w:val="26"/>
          <w:szCs w:val="26"/>
        </w:rPr>
      </w:pPr>
      <w:r w:rsidRPr="007B47ED">
        <w:rPr>
          <w:rFonts w:ascii="Times New Roman" w:hAnsi="Times New Roman" w:cs="Times New Roman"/>
          <w:sz w:val="26"/>
          <w:szCs w:val="26"/>
        </w:rPr>
        <w:t>строительство частной образовательной школы в городе Новокузнецке (Количество создаваемых рабочих мест – 115);</w:t>
      </w:r>
    </w:p>
    <w:p w:rsidR="00113892" w:rsidRPr="007B47ED" w:rsidRDefault="00113892" w:rsidP="00113892">
      <w:pPr>
        <w:pStyle w:val="a3"/>
        <w:numPr>
          <w:ilvl w:val="0"/>
          <w:numId w:val="1"/>
        </w:numPr>
        <w:tabs>
          <w:tab w:val="left" w:pos="993"/>
        </w:tabs>
        <w:spacing w:after="0" w:line="240" w:lineRule="auto"/>
        <w:ind w:left="0" w:firstLine="709"/>
        <w:jc w:val="both"/>
        <w:rPr>
          <w:rFonts w:ascii="Times New Roman" w:hAnsi="Times New Roman" w:cs="Times New Roman"/>
          <w:sz w:val="26"/>
          <w:szCs w:val="26"/>
        </w:rPr>
      </w:pPr>
      <w:r w:rsidRPr="007B47ED">
        <w:rPr>
          <w:rFonts w:ascii="Times New Roman" w:hAnsi="Times New Roman" w:cs="Times New Roman"/>
          <w:sz w:val="26"/>
          <w:szCs w:val="26"/>
        </w:rPr>
        <w:t>строительство автоматизированной станции по комплексному обслуживанию автотранспортных средств (Количество создаваемых рабочих мест – 53).</w:t>
      </w:r>
    </w:p>
    <w:p w:rsidR="00113892" w:rsidRPr="007B47ED"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Сегодня необходимо развернуть PR кампанию по продвижению мероприятий празднования 400-летия на региональном и всероссийском уровне, обеспечить обсуждение широкой общественности всех ключевых вопросов, освещение в средствах массовой информации хода подготовки и проведения мероприятий, открытия объектов, вводимых к юбилею города. Привлечь к данной работе информационные ресурсы на региональном и городском уровне, а также имеющиеся на предприятиях, в учреждениях и организациях города.</w:t>
      </w:r>
    </w:p>
    <w:p w:rsidR="00113892" w:rsidRPr="007B47ED"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Считаю важным моментом включение в подготовку и проведение юбилейных торжеств всех желающих представителей общественности города, деловых кругов, руководителей административных образований, молодежи, знаменитых авторитетных граждан города.</w:t>
      </w:r>
    </w:p>
    <w:p w:rsidR="00113892" w:rsidRDefault="00113892" w:rsidP="00113892">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lastRenderedPageBreak/>
        <w:t xml:space="preserve">Главная задача концепции и реализации комплексного плана мероприятий 400-летнего юбилея города состоит в том, чтобы новокузнечане осознали: </w:t>
      </w:r>
      <w:r>
        <w:rPr>
          <w:rFonts w:ascii="Times New Roman" w:hAnsi="Times New Roman" w:cs="Times New Roman"/>
          <w:sz w:val="26"/>
          <w:szCs w:val="26"/>
        </w:rPr>
        <w:t>«</w:t>
      </w:r>
      <w:r w:rsidRPr="007B47ED">
        <w:rPr>
          <w:rFonts w:ascii="Times New Roman" w:hAnsi="Times New Roman" w:cs="Times New Roman"/>
          <w:sz w:val="26"/>
          <w:szCs w:val="26"/>
        </w:rPr>
        <w:t>Город не боится перемен, смело смотрит в будущее</w:t>
      </w:r>
      <w:r>
        <w:rPr>
          <w:rFonts w:ascii="Times New Roman" w:hAnsi="Times New Roman" w:cs="Times New Roman"/>
          <w:sz w:val="26"/>
          <w:szCs w:val="26"/>
        </w:rPr>
        <w:t>»</w:t>
      </w:r>
      <w:r w:rsidRPr="007B47ED">
        <w:rPr>
          <w:rFonts w:ascii="Times New Roman" w:hAnsi="Times New Roman" w:cs="Times New Roman"/>
          <w:sz w:val="26"/>
          <w:szCs w:val="26"/>
        </w:rPr>
        <w:t>.</w:t>
      </w:r>
    </w:p>
    <w:p w:rsidR="00113892" w:rsidRPr="004B5083" w:rsidRDefault="00113892" w:rsidP="00113892">
      <w:pPr>
        <w:spacing w:after="0" w:line="240" w:lineRule="auto"/>
        <w:ind w:firstLine="709"/>
        <w:jc w:val="center"/>
        <w:rPr>
          <w:rFonts w:ascii="Times New Roman" w:eastAsia="Times New Roman" w:hAnsi="Times New Roman"/>
          <w:b/>
          <w:sz w:val="26"/>
          <w:szCs w:val="26"/>
          <w:shd w:val="clear" w:color="auto" w:fill="FFFFFF"/>
          <w:lang w:eastAsia="ru-RU"/>
        </w:rPr>
      </w:pPr>
      <w:r w:rsidRPr="004B5083">
        <w:rPr>
          <w:rFonts w:ascii="Times New Roman" w:eastAsia="Times New Roman" w:hAnsi="Times New Roman"/>
          <w:b/>
          <w:sz w:val="26"/>
          <w:szCs w:val="26"/>
          <w:shd w:val="clear" w:color="auto" w:fill="FFFFFF"/>
          <w:lang w:eastAsia="ru-RU"/>
        </w:rPr>
        <w:t>О реализации приоритетного проекта «Безопасные и качественные дороги» (БКД). Новокузнецкая агломерация</w:t>
      </w:r>
    </w:p>
    <w:p w:rsidR="00113892" w:rsidRDefault="00113892" w:rsidP="00113892">
      <w:pPr>
        <w:spacing w:after="0" w:line="240" w:lineRule="auto"/>
        <w:ind w:firstLine="709"/>
        <w:jc w:val="both"/>
        <w:rPr>
          <w:rFonts w:ascii="Times New Roman" w:eastAsia="Times New Roman" w:hAnsi="Times New Roman"/>
          <w:sz w:val="26"/>
          <w:szCs w:val="26"/>
          <w:shd w:val="clear" w:color="auto" w:fill="FFFFFF"/>
          <w:lang w:eastAsia="ru-RU"/>
        </w:rPr>
      </w:pP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Представляю Вам доклад на тему развития транспортной инфраструктуры Новокузнецкой агломерации в рамках подготовки к празднованию 400-летия со дня основания города Новокузнецка.</w:t>
      </w: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Город Новокузнецк – один  из крупнейших по численности населения городов Кемеровской области (552 тыс. человек), южная столица Кузбасса, имеющий почти четырехсотлетнюю историю.  Благодаря активному промышленному развитию Новокузнецк  стал центром одной из крупнейших агломераций России, в которой проживают более миллиона двухсот тысяч человек. И он сравним с крупнейшими городами- миллионщиками Омском и Новосибирском. </w:t>
      </w: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Новокузнецкая агломерация –это крупнейший промышленный центр юга западной Сибири, куда ежедневно приезжают работать более 30 тыс. жителей из городов и населенных пунктов –спутников.</w:t>
      </w:r>
    </w:p>
    <w:p w:rsidR="00113892" w:rsidRPr="00DA217C" w:rsidRDefault="00113892" w:rsidP="00113892">
      <w:pPr>
        <w:pStyle w:val="10"/>
        <w:tabs>
          <w:tab w:val="left" w:pos="709"/>
        </w:tabs>
        <w:spacing w:line="240" w:lineRule="auto"/>
        <w:ind w:firstLine="709"/>
        <w:rPr>
          <w:rFonts w:eastAsiaTheme="minorHAnsi"/>
          <w:color w:val="auto"/>
          <w:sz w:val="26"/>
          <w:szCs w:val="26"/>
          <w:lang w:eastAsia="en-US"/>
        </w:rPr>
      </w:pPr>
      <w:r w:rsidRPr="00DA217C">
        <w:rPr>
          <w:rFonts w:eastAsiaTheme="minorHAnsi"/>
          <w:color w:val="auto"/>
          <w:sz w:val="26"/>
          <w:szCs w:val="26"/>
          <w:lang w:eastAsia="en-US"/>
        </w:rPr>
        <w:t xml:space="preserve">В настоящее время г. Новокузнецк, состоит из шести административных районов, 4 мостовых перехода через реку Томь при расположении районов города на двух берегах. </w:t>
      </w: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 Сообщение между районами происходит, в основном, через центральную часть города. И ежедневно более 150  тыс. жителей осуществляют трудовую миграцию  район-центр,  центр-район. А еще 200 тыс. жителей агломерации из ближайших населенных пунктов ежедневно  посещают Новокузнецк с целью проведения досуга, приобретения товаров народного потребления, образования и т.д.</w:t>
      </w: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И для обеспечения качества жизни населения необходимо не просто поддерживать, а эффективно развивать городскую среду и транспортную доступность г. Новокузнецка для того, что бы достойно подойти к 400-летнему юбилею города!!!</w:t>
      </w: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И для этой цели мы уже сделали очень многое. С 2014г. в рамках подготовки к юбилею были реализованы крупные проекты –реконструкция проспекта Курако, ремонт ул. Кирова, ул. Спартака. </w:t>
      </w: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И подготовка к празднику, это не только крупные инфраструктурные проекты. Но это миллионы цветов, которые мы каждый год высаживаем, это десятки новых светофоров, которые делают наши дороги комфортнее и безопаснее, это километры нового  освещения, это чистота на дорогах города.</w:t>
      </w: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Мы слушаем Вас, слышим Вас и все, что мы делаем в первую очередь мы делаем для вас! С сегодняшнего дня стартует народное голосование «Выбери дороги для ремонта» на сайте электронных референдумов «Наш Новокузнецк».  При подготовке планов по ремонту дорог  мы учитываем ваше мнение. В прошлом году были отремонтированы  лидеры народного голосования: ул. Промстроевская, ул. Герцена, ул. Слесарная, ул. Ленина (от пр. Технического до пересечения с Кузнецким Шоссе).  А в этом году Ваше мнение будет учтено при формировании и корректировки планов по ремонту дорог в 2017-2018г.г. </w:t>
      </w: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Я призываю всех жителей города принять активное участие в этом голосовании. Давайте продолжать формировать наши планы вместе и сообща. Ведь именно нам с вами здесь жить, работать, учится и  встречать юбилей родного 400- летнего  Новокузнецка!!!</w:t>
      </w: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Мы видим проблемы, которые волнуют жителей. К примеру, нормативное состояние дорог г. Новокузнецка составляет  всего 34 %. А ежегодный прирост колеблется от 1 до 3 %, при нормативах ремонтировать не менее 10 % от общей протяженности городских </w:t>
      </w:r>
      <w:r w:rsidRPr="00DA217C">
        <w:rPr>
          <w:rFonts w:ascii="Times New Roman" w:hAnsi="Times New Roman" w:cs="Times New Roman"/>
          <w:sz w:val="26"/>
          <w:szCs w:val="26"/>
        </w:rPr>
        <w:lastRenderedPageBreak/>
        <w:t>магистралей.  Для поддержания в нормативном состоянии основных несущих магистралей города ежегодно осуществляется замена асфальта в размере от 5 до 15 км.  Но этого недостаточно, это крайне мало для такого города как Новокузнецк с его 400 летней историей!!!</w:t>
      </w:r>
    </w:p>
    <w:p w:rsidR="00113892" w:rsidRPr="00DA217C" w:rsidRDefault="00113892" w:rsidP="00113892">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2017г. и 2018г. станет для нас прорывным по ремонту дорог. На протяжении последних 6 месяцев мы провели колоссальную работу по включению г. Новокузнецка в федеральный проект «Безопасные и качественные дороги». Выполнение данной программы рассчитано до 2025г. На первом этапе (17-18г.г.) – ремонт существующих дорог с полным перекрытием проезжей части, а с 2019г. -реконструкция участков улично-дорожной сети. </w:t>
      </w:r>
    </w:p>
    <w:p w:rsidR="00113892" w:rsidRPr="00DA217C" w:rsidRDefault="00113892" w:rsidP="00113892">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Глава города в январе 2017г. успешно защитил нашу программу в Москве. И по результатам этой совместной работы г. Новокузнецк получит 1 250 млн. рублей в 2017г. и 1460 млн. рублей в 2018г. на условиях 50 % софинансирования из федерального бюджета.</w:t>
      </w: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Критерии по ремонту дорог. </w:t>
      </w: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На выбор участков для приоритетного ремонта «Безопасные и качественные дороги» в 2017г-2018г.в границах г. Новокузнецка повлиял ряд критериев:</w:t>
      </w:r>
    </w:p>
    <w:p w:rsidR="00113892" w:rsidRPr="00DA217C" w:rsidRDefault="00113892" w:rsidP="00113892">
      <w:pPr>
        <w:pStyle w:val="a3"/>
        <w:numPr>
          <w:ilvl w:val="0"/>
          <w:numId w:val="2"/>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Ненормативное состояние проезжей части  более 60 % от общей протяженности/площади участка дороги  (главный фактор). </w:t>
      </w:r>
    </w:p>
    <w:p w:rsidR="00113892" w:rsidRPr="00DA217C" w:rsidRDefault="00113892" w:rsidP="00113892">
      <w:pPr>
        <w:pStyle w:val="a3"/>
        <w:numPr>
          <w:ilvl w:val="0"/>
          <w:numId w:val="2"/>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На данных участках ежедневно осуществляется трудовая миграция населения (пример район-центр). </w:t>
      </w:r>
    </w:p>
    <w:p w:rsidR="00113892" w:rsidRPr="00DA217C" w:rsidRDefault="00113892" w:rsidP="00113892">
      <w:pPr>
        <w:pStyle w:val="a3"/>
        <w:numPr>
          <w:ilvl w:val="0"/>
          <w:numId w:val="2"/>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На участках  зафиксированы места концентрации ДТП или аварийно-опасные участки. </w:t>
      </w:r>
    </w:p>
    <w:p w:rsidR="00113892" w:rsidRPr="00DA217C" w:rsidRDefault="00113892" w:rsidP="00113892">
      <w:pPr>
        <w:pStyle w:val="a3"/>
        <w:numPr>
          <w:ilvl w:val="0"/>
          <w:numId w:val="2"/>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На участках дорог осуществляются регулярные маршруты движения общественного транспорта; </w:t>
      </w:r>
    </w:p>
    <w:p w:rsidR="00113892" w:rsidRPr="00DA217C" w:rsidRDefault="00113892" w:rsidP="00113892">
      <w:pPr>
        <w:pStyle w:val="a3"/>
        <w:numPr>
          <w:ilvl w:val="0"/>
          <w:numId w:val="2"/>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Отсутствуют альтернативные маршруты для движения, отвечающие требованиям к обеспечению безопасности дорожного движения.</w:t>
      </w:r>
    </w:p>
    <w:p w:rsidR="00113892" w:rsidRPr="00DA217C" w:rsidRDefault="00113892" w:rsidP="00113892">
      <w:pPr>
        <w:pStyle w:val="a3"/>
        <w:numPr>
          <w:ilvl w:val="0"/>
          <w:numId w:val="2"/>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Народное голосование «Выбери дороги для ремонта» на сайте электронных референдумов «Наш Новокузнецк». </w:t>
      </w:r>
    </w:p>
    <w:p w:rsidR="00113892" w:rsidRPr="00DA217C" w:rsidRDefault="00113892" w:rsidP="00113892">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С учетом данных факторов и условий были определены приоритетные участки для проведения ремонтных работ  в 2017-2018г. </w:t>
      </w:r>
    </w:p>
    <w:p w:rsidR="00113892" w:rsidRPr="00DA217C" w:rsidRDefault="00113892" w:rsidP="00113892">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В 2017г. ремонт дорог сосредоточен на  транзитных и объездных маршрутам движения автотранспорта и участкам автодорог из района в центр города.</w:t>
      </w:r>
    </w:p>
    <w:p w:rsidR="00113892" w:rsidRPr="00DA217C" w:rsidRDefault="00113892" w:rsidP="00113892">
      <w:pPr>
        <w:pStyle w:val="a3"/>
        <w:numPr>
          <w:ilvl w:val="0"/>
          <w:numId w:val="3"/>
        </w:numPr>
        <w:tabs>
          <w:tab w:val="left" w:pos="709"/>
        </w:tabs>
        <w:spacing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В 2018г. ремонт дорог будет сосредоточен на несущих магистралях внутри  каждого  района города. </w:t>
      </w:r>
    </w:p>
    <w:p w:rsidR="00113892" w:rsidRPr="00DA217C" w:rsidRDefault="00113892" w:rsidP="00113892">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Выводы:</w:t>
      </w:r>
    </w:p>
    <w:p w:rsidR="00113892" w:rsidRPr="00DA217C" w:rsidRDefault="00113892" w:rsidP="00113892">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Такие масштабные финансовые вливания позволят нам отремонтировать в 2017г. 85 км. дорог, а в 2018г. более 100 км. дорог. Процент прироста составит в 2017 г. 15 %, а в 2018г. все 20 %! % нормативного состояния составит 64,6 %. Если собрать все ремонты дорог с заменой асфальта за последние годы, то при реализации программы «Безопасные и качественные дороги» за 2 года мы сделаем больше, чем за последние 10 лет!!! </w:t>
      </w:r>
    </w:p>
    <w:p w:rsidR="00113892" w:rsidRPr="00DA217C" w:rsidRDefault="00113892" w:rsidP="00113892">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Давайте обратим внимание на карту по ремонту дорог. Масштаб ремонтных работ поражает. Будут охвачены все районы города и все несущие магистрали: ул. Хлебозаводская, ул. Ноградская, ул. Ленина, ул. Народная, Ильинское и Заводское ш. и многие, многие другие. Это все те участки, которые выбрали именно ВЫ!!!</w:t>
      </w: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lastRenderedPageBreak/>
        <w:t>Помимо ремонта уделим внимание безопасности на дорогах. В рамках реализации приоритетного проекта «Безопасные и качественные дороги» в 2016г. было зафиксировано 27 мест концентрации ДТП, на начало 2017г. их осталось 8, а к концу 2018г. из существующих мест концентрации ДТП останется не больше 3.</w:t>
      </w:r>
    </w:p>
    <w:p w:rsidR="00113892" w:rsidRPr="00DA217C" w:rsidRDefault="00113892" w:rsidP="00113892">
      <w:pPr>
        <w:widowControl w:val="0"/>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Появятся новые светофоры в местах концентрации ДТП:</w:t>
      </w:r>
    </w:p>
    <w:p w:rsidR="00113892" w:rsidRPr="00DA217C" w:rsidRDefault="00113892" w:rsidP="00113892">
      <w:pPr>
        <w:widowControl w:val="0"/>
        <w:numPr>
          <w:ilvl w:val="3"/>
          <w:numId w:val="2"/>
        </w:numPr>
        <w:tabs>
          <w:tab w:val="clear" w:pos="2880"/>
          <w:tab w:val="num" w:pos="142"/>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перекресток "ш. Байдаевское - ул. Зорге";</w:t>
      </w:r>
    </w:p>
    <w:p w:rsidR="00113892" w:rsidRPr="00DA217C" w:rsidRDefault="00113892" w:rsidP="00113892">
      <w:pPr>
        <w:widowControl w:val="0"/>
        <w:numPr>
          <w:ilvl w:val="3"/>
          <w:numId w:val="2"/>
        </w:numPr>
        <w:tabs>
          <w:tab w:val="clear" w:pos="2880"/>
          <w:tab w:val="num" w:pos="142"/>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пешеходный светофор с кнопкой вызова пр-кт Строителей 31 (район Стадиона). </w:t>
      </w:r>
    </w:p>
    <w:p w:rsidR="00113892" w:rsidRPr="00DA217C" w:rsidRDefault="00113892" w:rsidP="00113892">
      <w:pPr>
        <w:pStyle w:val="a3"/>
        <w:numPr>
          <w:ilvl w:val="3"/>
          <w:numId w:val="2"/>
        </w:numPr>
        <w:tabs>
          <w:tab w:val="clear" w:pos="2880"/>
          <w:tab w:val="num" w:pos="142"/>
          <w:tab w:val="left" w:pos="709"/>
        </w:tabs>
        <w:spacing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На одном из самых загруженных участков -выезд из заводского района  (виадук ул. 40 лет ВЛКСМ-Заводское ш.).</w:t>
      </w:r>
    </w:p>
    <w:p w:rsidR="00113892" w:rsidRPr="00DA217C" w:rsidRDefault="00113892" w:rsidP="00113892">
      <w:pPr>
        <w:pStyle w:val="a3"/>
        <w:numPr>
          <w:ilvl w:val="3"/>
          <w:numId w:val="2"/>
        </w:numPr>
        <w:tabs>
          <w:tab w:val="clear" w:pos="2880"/>
          <w:tab w:val="num" w:pos="142"/>
          <w:tab w:val="left" w:pos="709"/>
        </w:tabs>
        <w:spacing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Появятся дополнительных секций светофора для осуществления левых поворотов на перекрестке "пр-кт. Ермакова - пр.-кт Пионерский"</w:t>
      </w: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Но и конечно Вы давно об этом говорили  и очень просили. В 2017г. будет  установлен светофор на перекрестке ул. Тореза -Сов. Армии.</w:t>
      </w:r>
    </w:p>
    <w:p w:rsidR="00113892" w:rsidRPr="00DA217C" w:rsidRDefault="00113892" w:rsidP="00113892">
      <w:pPr>
        <w:pStyle w:val="a3"/>
        <w:tabs>
          <w:tab w:val="left" w:pos="709"/>
        </w:tabs>
        <w:spacing w:after="0" w:line="240" w:lineRule="auto"/>
        <w:ind w:left="0" w:firstLine="709"/>
        <w:jc w:val="both"/>
        <w:rPr>
          <w:rFonts w:ascii="Times New Roman" w:hAnsi="Times New Roman" w:cs="Times New Roman"/>
          <w:sz w:val="26"/>
          <w:szCs w:val="26"/>
        </w:rPr>
      </w:pP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Реализация приоритетного проекта «Безопасные и качественные дороги» в Новокузнецкой агломерации согласована с другими приоритетными проектами: «ЖКХ и городская среда» и «Комплексное развитие моногородов», в которых мы участвуем.</w:t>
      </w: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p>
    <w:p w:rsidR="00113892" w:rsidRPr="00DA217C" w:rsidRDefault="00113892" w:rsidP="00113892">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Выполнение намеченных мероприятий по ремонту дорог, позволит Новокузнецку радикально решить вопрос качества автомобильных дорог, улучшения городской среды, инвестиционной привлекательности, даст мощный импульс для развития Новокузнецка и позволит достойно подойти к 400-летнему Юбилею Новокузнецка!!!</w:t>
      </w:r>
    </w:p>
    <w:p w:rsidR="00113892" w:rsidRDefault="00113892" w:rsidP="00113892">
      <w:pPr>
        <w:tabs>
          <w:tab w:val="left" w:pos="709"/>
        </w:tabs>
        <w:spacing w:after="0" w:line="240" w:lineRule="auto"/>
        <w:ind w:firstLine="709"/>
        <w:jc w:val="both"/>
        <w:rPr>
          <w:rFonts w:ascii="Times New Roman" w:hAnsi="Times New Roman" w:cs="Times New Roman"/>
          <w:sz w:val="32"/>
          <w:szCs w:val="32"/>
        </w:rPr>
      </w:pPr>
    </w:p>
    <w:p w:rsidR="00113892" w:rsidRPr="00C262C7" w:rsidRDefault="00113892" w:rsidP="00113892">
      <w:pPr>
        <w:spacing w:after="0" w:line="240" w:lineRule="auto"/>
        <w:ind w:firstLine="709"/>
        <w:jc w:val="both"/>
        <w:rPr>
          <w:rFonts w:ascii="Times New Roman" w:hAnsi="Times New Roman"/>
          <w:sz w:val="26"/>
          <w:szCs w:val="26"/>
        </w:rPr>
      </w:pPr>
    </w:p>
    <w:p w:rsidR="00113892" w:rsidRDefault="00113892" w:rsidP="00113892">
      <w:pPr>
        <w:spacing w:after="0" w:line="240" w:lineRule="auto"/>
        <w:jc w:val="center"/>
        <w:rPr>
          <w:rFonts w:ascii="Times New Roman" w:hAnsi="Times New Roman" w:cs="Times New Roman"/>
          <w:b/>
          <w:sz w:val="26"/>
          <w:szCs w:val="26"/>
        </w:rPr>
      </w:pPr>
      <w:r w:rsidRPr="006A1FDC">
        <w:rPr>
          <w:rFonts w:ascii="Times New Roman" w:hAnsi="Times New Roman" w:cs="Times New Roman"/>
          <w:b/>
          <w:sz w:val="26"/>
          <w:szCs w:val="26"/>
        </w:rPr>
        <w:t xml:space="preserve"> О реализации плана мероприятий, посвященных проведению </w:t>
      </w:r>
    </w:p>
    <w:p w:rsidR="00113892" w:rsidRDefault="00113892" w:rsidP="00113892">
      <w:pPr>
        <w:spacing w:after="0" w:line="240" w:lineRule="auto"/>
        <w:jc w:val="center"/>
        <w:rPr>
          <w:rFonts w:ascii="Times New Roman" w:hAnsi="Times New Roman" w:cs="Times New Roman"/>
          <w:b/>
          <w:sz w:val="26"/>
          <w:szCs w:val="26"/>
        </w:rPr>
      </w:pPr>
      <w:r w:rsidRPr="006A1FDC">
        <w:rPr>
          <w:rFonts w:ascii="Times New Roman" w:hAnsi="Times New Roman" w:cs="Times New Roman"/>
          <w:b/>
          <w:sz w:val="26"/>
          <w:szCs w:val="26"/>
        </w:rPr>
        <w:t xml:space="preserve">Года экологии и благоустройства в 2017 году на территории </w:t>
      </w:r>
    </w:p>
    <w:p w:rsidR="00113892" w:rsidRPr="006A1FDC" w:rsidRDefault="00113892" w:rsidP="00113892">
      <w:pPr>
        <w:spacing w:after="0" w:line="240" w:lineRule="auto"/>
        <w:jc w:val="center"/>
        <w:rPr>
          <w:rFonts w:ascii="Times New Roman" w:hAnsi="Times New Roman" w:cs="Times New Roman"/>
          <w:b/>
          <w:sz w:val="26"/>
          <w:szCs w:val="26"/>
        </w:rPr>
      </w:pPr>
      <w:r w:rsidRPr="006A1FDC">
        <w:rPr>
          <w:rFonts w:ascii="Times New Roman" w:hAnsi="Times New Roman" w:cs="Times New Roman"/>
          <w:b/>
          <w:sz w:val="26"/>
          <w:szCs w:val="26"/>
        </w:rPr>
        <w:t>Н</w:t>
      </w:r>
      <w:r>
        <w:rPr>
          <w:rFonts w:ascii="Times New Roman" w:hAnsi="Times New Roman" w:cs="Times New Roman"/>
          <w:b/>
          <w:sz w:val="26"/>
          <w:szCs w:val="26"/>
        </w:rPr>
        <w:t>овокузнецкого городского округа</w:t>
      </w:r>
    </w:p>
    <w:p w:rsidR="00113892" w:rsidRDefault="00113892" w:rsidP="00113892">
      <w:pPr>
        <w:spacing w:after="0" w:line="240" w:lineRule="auto"/>
        <w:ind w:firstLine="709"/>
        <w:jc w:val="center"/>
        <w:rPr>
          <w:rFonts w:ascii="Times New Roman" w:hAnsi="Times New Roman" w:cs="Times New Roman"/>
          <w:b/>
          <w:i/>
          <w:sz w:val="26"/>
          <w:szCs w:val="26"/>
        </w:rPr>
      </w:pPr>
    </w:p>
    <w:p w:rsidR="00113892" w:rsidRPr="006A1FDC" w:rsidRDefault="00113892" w:rsidP="00113892">
      <w:pPr>
        <w:snapToGrid w:val="0"/>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В рамках подготовки к 400-летию Новокузнецка в городе проводится комплекс мероприятий по охране окружающей среды.</w:t>
      </w:r>
    </w:p>
    <w:p w:rsidR="00113892" w:rsidRPr="006A1FDC" w:rsidRDefault="00113892" w:rsidP="00113892">
      <w:pPr>
        <w:snapToGrid w:val="0"/>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Выполнение природоохранных мероприятий наряду с закрытием старых производств позволило снизить выбросы в атмосферу за последние 5 лет на 48 тысяч тонн, что составляет 16 %, а также уменьшить сбросы загрязняющих веществ в водные объекты на 38 % (8,2 тысячи тонн).</w:t>
      </w:r>
    </w:p>
    <w:p w:rsidR="00113892" w:rsidRPr="006A1FDC" w:rsidRDefault="00113892" w:rsidP="00113892">
      <w:pPr>
        <w:snapToGrid w:val="0"/>
        <w:spacing w:after="0" w:line="240" w:lineRule="auto"/>
        <w:ind w:firstLine="709"/>
        <w:jc w:val="both"/>
        <w:rPr>
          <w:rFonts w:ascii="Times New Roman" w:eastAsia="Calibri" w:hAnsi="Times New Roman" w:cs="Times New Roman"/>
          <w:sz w:val="26"/>
          <w:szCs w:val="26"/>
        </w:rPr>
      </w:pPr>
      <w:r w:rsidRPr="006A1FDC">
        <w:rPr>
          <w:rFonts w:ascii="Times New Roman" w:hAnsi="Times New Roman" w:cs="Times New Roman"/>
          <w:sz w:val="26"/>
          <w:szCs w:val="26"/>
        </w:rPr>
        <w:t xml:space="preserve">Так, на Новокузнецком алюминиевом заводе внедрена система </w:t>
      </w:r>
      <w:r w:rsidRPr="006A1FDC">
        <w:rPr>
          <w:rFonts w:ascii="Times New Roman" w:hAnsi="Times New Roman" w:cs="Times New Roman"/>
          <w:bCs/>
          <w:sz w:val="26"/>
          <w:szCs w:val="26"/>
        </w:rPr>
        <w:t>сухой газоочистки на участке электролизеров с обожженными анодами</w:t>
      </w:r>
      <w:r w:rsidRPr="006A1FDC">
        <w:rPr>
          <w:rFonts w:ascii="Times New Roman" w:eastAsia="Calibri" w:hAnsi="Times New Roman" w:cs="Times New Roman"/>
          <w:sz w:val="26"/>
          <w:szCs w:val="26"/>
        </w:rPr>
        <w:t xml:space="preserve">, начата работа по переводу электролизеров на технологию «Экологический Содерберг», предприятием полностью прекращен сброс сточных вод за счет ввода в эксплуатацию современной системы замкнутого водооборотного цикла. </w:t>
      </w:r>
    </w:p>
    <w:p w:rsidR="00113892" w:rsidRPr="006A1FDC" w:rsidRDefault="00113892" w:rsidP="00113892">
      <w:pPr>
        <w:snapToGrid w:val="0"/>
        <w:spacing w:after="0" w:line="240" w:lineRule="auto"/>
        <w:ind w:firstLine="709"/>
        <w:jc w:val="both"/>
        <w:rPr>
          <w:rFonts w:ascii="Times New Roman" w:hAnsi="Times New Roman" w:cs="Times New Roman"/>
          <w:bCs/>
          <w:sz w:val="26"/>
          <w:szCs w:val="26"/>
        </w:rPr>
      </w:pPr>
      <w:r w:rsidRPr="006A1FDC">
        <w:rPr>
          <w:rFonts w:ascii="Times New Roman" w:hAnsi="Times New Roman" w:cs="Times New Roman"/>
          <w:bCs/>
          <w:sz w:val="26"/>
          <w:szCs w:val="26"/>
        </w:rPr>
        <w:t xml:space="preserve">ЕВРАЗ ЗСМК проведена реконструкция газопылеулавливающей установки на аглофабрике, модернизация электрофильтров за котлами на Западно-Сибирской ТЭЦ, </w:t>
      </w:r>
      <w:r w:rsidRPr="006A1FDC">
        <w:rPr>
          <w:rFonts w:ascii="Times New Roman" w:hAnsi="Times New Roman" w:cs="Times New Roman"/>
          <w:sz w:val="26"/>
          <w:szCs w:val="26"/>
        </w:rPr>
        <w:t>ликвидирован сброс неочищенных сточных вод в реку Конобениха</w:t>
      </w:r>
      <w:r w:rsidRPr="006A1FDC">
        <w:rPr>
          <w:rFonts w:ascii="Times New Roman" w:hAnsi="Times New Roman" w:cs="Times New Roman"/>
          <w:bCs/>
          <w:sz w:val="26"/>
          <w:szCs w:val="26"/>
        </w:rPr>
        <w:t>.</w:t>
      </w:r>
    </w:p>
    <w:p w:rsidR="00113892" w:rsidRPr="006A1FDC" w:rsidRDefault="00113892" w:rsidP="00113892">
      <w:pPr>
        <w:snapToGrid w:val="0"/>
        <w:spacing w:after="0" w:line="240" w:lineRule="auto"/>
        <w:ind w:firstLine="709"/>
        <w:jc w:val="both"/>
        <w:rPr>
          <w:rFonts w:ascii="Times New Roman" w:eastAsia="Calibri" w:hAnsi="Times New Roman" w:cs="Times New Roman"/>
          <w:sz w:val="26"/>
          <w:szCs w:val="26"/>
        </w:rPr>
      </w:pPr>
      <w:r w:rsidRPr="006A1FDC">
        <w:rPr>
          <w:rFonts w:ascii="Times New Roman" w:hAnsi="Times New Roman" w:cs="Times New Roman"/>
          <w:bCs/>
          <w:sz w:val="26"/>
          <w:szCs w:val="26"/>
        </w:rPr>
        <w:t xml:space="preserve">АО «Кузнецкие ферросплавы» модернизированы газоочистные и аспирационные системы, </w:t>
      </w:r>
      <w:r w:rsidRPr="006A1FDC">
        <w:rPr>
          <w:rFonts w:ascii="Times New Roman" w:eastAsia="Times New Roman" w:hAnsi="Times New Roman" w:cs="Times New Roman"/>
          <w:sz w:val="26"/>
          <w:szCs w:val="26"/>
        </w:rPr>
        <w:t>снижен на 111 тыс. кубических метров в год объем сброса в реку Кульяновка за счет вовлечения очищенных сточных вод в водооборотный цикл</w:t>
      </w:r>
      <w:r w:rsidRPr="006A1FDC">
        <w:rPr>
          <w:rFonts w:ascii="Times New Roman" w:hAnsi="Times New Roman" w:cs="Times New Roman"/>
          <w:bCs/>
          <w:sz w:val="26"/>
          <w:szCs w:val="26"/>
        </w:rPr>
        <w:t>.</w:t>
      </w:r>
    </w:p>
    <w:p w:rsidR="00113892" w:rsidRPr="006A1FDC" w:rsidRDefault="00113892" w:rsidP="00113892">
      <w:pPr>
        <w:spacing w:after="0" w:line="240" w:lineRule="auto"/>
        <w:ind w:firstLine="709"/>
        <w:jc w:val="both"/>
        <w:rPr>
          <w:rFonts w:ascii="Times New Roman" w:eastAsia="Times New Roman" w:hAnsi="Times New Roman" w:cs="Times New Roman"/>
          <w:sz w:val="26"/>
          <w:szCs w:val="26"/>
          <w:lang w:eastAsia="ru-RU"/>
        </w:rPr>
      </w:pPr>
      <w:r w:rsidRPr="006A1FDC">
        <w:rPr>
          <w:rFonts w:ascii="Times New Roman" w:hAnsi="Times New Roman" w:cs="Times New Roman"/>
          <w:sz w:val="26"/>
          <w:szCs w:val="26"/>
        </w:rPr>
        <w:t>В Новокузнецке при участии Главы города создана и реализуется система общественного экологического контроля.</w:t>
      </w:r>
      <w:r w:rsidRPr="006A1FDC">
        <w:rPr>
          <w:rFonts w:ascii="Times New Roman" w:eastAsia="Times New Roman" w:hAnsi="Times New Roman" w:cs="Times New Roman"/>
          <w:sz w:val="26"/>
          <w:szCs w:val="26"/>
          <w:lang w:eastAsia="ru-RU"/>
        </w:rPr>
        <w:t xml:space="preserve"> </w:t>
      </w:r>
    </w:p>
    <w:p w:rsidR="00113892" w:rsidRPr="006A1FDC" w:rsidRDefault="00113892" w:rsidP="00113892">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lastRenderedPageBreak/>
        <w:t xml:space="preserve">В рамках работы по поддержке общественного экологического движения в течение последних лет сформировано активное экологическое сообщество, которое организует экособытия и участвует в проводимых мероприятиях, таких как: экологические фестивали, природоохранные акции по уборке и озеленению территорий. </w:t>
      </w:r>
    </w:p>
    <w:p w:rsidR="00113892" w:rsidRPr="006A1FDC" w:rsidRDefault="00113892" w:rsidP="00113892">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В массовых мероприятиях ежегодно принимает участие более 10 тысяч человек.</w:t>
      </w:r>
    </w:p>
    <w:p w:rsidR="00113892" w:rsidRPr="006A1FDC" w:rsidRDefault="00113892" w:rsidP="00113892">
      <w:pPr>
        <w:spacing w:after="0" w:line="240" w:lineRule="auto"/>
        <w:ind w:firstLine="709"/>
        <w:jc w:val="both"/>
        <w:rPr>
          <w:rFonts w:ascii="Times New Roman" w:hAnsi="Times New Roman" w:cs="Times New Roman"/>
          <w:b/>
          <w:sz w:val="26"/>
          <w:szCs w:val="26"/>
        </w:rPr>
      </w:pPr>
      <w:r w:rsidRPr="006A1FDC">
        <w:rPr>
          <w:rFonts w:ascii="Times New Roman" w:hAnsi="Times New Roman" w:cs="Times New Roman"/>
          <w:b/>
          <w:sz w:val="26"/>
          <w:szCs w:val="26"/>
        </w:rPr>
        <w:t>В Новокузнецке 2017 год объявлен Годом экологии и благоустройства, все его мероприятия направлены на создание комфортной среды проживания в преддверии 400-летия со дня основания города.</w:t>
      </w:r>
    </w:p>
    <w:p w:rsidR="00113892" w:rsidRPr="006A1FDC" w:rsidRDefault="00113892" w:rsidP="00113892">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 xml:space="preserve">При формировании плана мероприятий были учтены предложения общественности, жителей города, гражданские инициативы. </w:t>
      </w:r>
    </w:p>
    <w:p w:rsidR="00113892" w:rsidRPr="006A1FDC" w:rsidRDefault="00113892" w:rsidP="00113892">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Основным направлением этого года является реализация природоохранных мероприятий, которые позволят снизить негативную нагрузку на окружающую среду. Общий объем финансирования на 2016 – 2018 годы составляет 2,8 миллиарда рублей за счет средств предприятий города.</w:t>
      </w:r>
    </w:p>
    <w:p w:rsidR="00113892" w:rsidRPr="006A1FDC" w:rsidRDefault="00113892" w:rsidP="00113892">
      <w:pPr>
        <w:snapToGrid w:val="0"/>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Природоохранные мероприятия РУСАЛа и ЕВРАЗа вошли в «План основных мероприятий по проведению в 2017 году в Российской Федерации Года экологии».</w:t>
      </w:r>
    </w:p>
    <w:p w:rsidR="00113892" w:rsidRPr="006A1FDC" w:rsidRDefault="00113892" w:rsidP="00113892">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В рамках участия в Федеральных программах совместно с администрацией Кемеровской области проводится работа по реализации проекта «Расчистка русла реки Аба». Е</w:t>
      </w:r>
      <w:r w:rsidRPr="006A1FDC">
        <w:rPr>
          <w:rFonts w:ascii="Times New Roman" w:eastAsia="Calibri" w:hAnsi="Times New Roman" w:cs="Times New Roman"/>
          <w:sz w:val="26"/>
          <w:szCs w:val="26"/>
        </w:rPr>
        <w:t>го выполнение</w:t>
      </w:r>
      <w:r w:rsidRPr="006A1FDC">
        <w:rPr>
          <w:rFonts w:ascii="Times New Roman" w:hAnsi="Times New Roman" w:cs="Times New Roman"/>
          <w:sz w:val="26"/>
          <w:szCs w:val="26"/>
        </w:rPr>
        <w:t xml:space="preserve"> планируется</w:t>
      </w:r>
      <w:r w:rsidRPr="006A1FDC">
        <w:rPr>
          <w:rFonts w:ascii="Times New Roman" w:eastAsia="Calibri" w:hAnsi="Times New Roman" w:cs="Times New Roman"/>
          <w:sz w:val="26"/>
          <w:szCs w:val="26"/>
        </w:rPr>
        <w:t xml:space="preserve"> за счет субвенци</w:t>
      </w:r>
      <w:r w:rsidRPr="006A1FDC">
        <w:rPr>
          <w:rFonts w:ascii="Times New Roman" w:hAnsi="Times New Roman" w:cs="Times New Roman"/>
          <w:sz w:val="26"/>
          <w:szCs w:val="26"/>
        </w:rPr>
        <w:t>й</w:t>
      </w:r>
      <w:r w:rsidRPr="006A1FDC">
        <w:rPr>
          <w:rFonts w:ascii="Times New Roman" w:eastAsia="Calibri" w:hAnsi="Times New Roman" w:cs="Times New Roman"/>
          <w:sz w:val="26"/>
          <w:szCs w:val="26"/>
        </w:rPr>
        <w:t xml:space="preserve"> из федерального бюджета в соответствии с Государственной программой, исполняемой Министерством природных ресурсов и экологии РФ.</w:t>
      </w:r>
    </w:p>
    <w:p w:rsidR="00113892" w:rsidRPr="006A1FDC" w:rsidRDefault="00113892" w:rsidP="00113892">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 xml:space="preserve">Также будут реализованы инвестиционные проекты в области переработки отходов. </w:t>
      </w:r>
    </w:p>
    <w:p w:rsidR="00113892" w:rsidRPr="006A1FDC" w:rsidRDefault="00113892" w:rsidP="00113892">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 xml:space="preserve">Одним из мероприятий по развитию отходоперерабатывающей отрасли является введение в работу комплекса Новокузнецкого представительства ООО «РОСА-1» по переработке отработанных масел, нефтепродуктов и промышленных отходов мощностью 3500 тонн в год. Комплекс </w:t>
      </w:r>
      <w:r w:rsidRPr="006A1FDC">
        <w:rPr>
          <w:rFonts w:ascii="Times New Roman" w:eastAsia="Calibri" w:hAnsi="Times New Roman" w:cs="Times New Roman"/>
          <w:sz w:val="26"/>
          <w:szCs w:val="26"/>
        </w:rPr>
        <w:t>находит</w:t>
      </w:r>
      <w:r w:rsidRPr="006A1FDC">
        <w:rPr>
          <w:rFonts w:ascii="Times New Roman" w:hAnsi="Times New Roman" w:cs="Times New Roman"/>
          <w:sz w:val="26"/>
          <w:szCs w:val="26"/>
        </w:rPr>
        <w:t xml:space="preserve">ся </w:t>
      </w:r>
      <w:r w:rsidRPr="006A1FDC">
        <w:rPr>
          <w:rFonts w:ascii="Times New Roman" w:eastAsia="Calibri" w:hAnsi="Times New Roman" w:cs="Times New Roman"/>
          <w:sz w:val="26"/>
          <w:szCs w:val="26"/>
        </w:rPr>
        <w:t>на бывшей территории «ЕВРАЗ ЗСМК»</w:t>
      </w:r>
      <w:r w:rsidRPr="006A1FDC">
        <w:rPr>
          <w:rFonts w:ascii="Times New Roman" w:hAnsi="Times New Roman" w:cs="Times New Roman"/>
          <w:sz w:val="26"/>
          <w:szCs w:val="26"/>
        </w:rPr>
        <w:t xml:space="preserve"> (</w:t>
      </w:r>
      <w:r w:rsidRPr="006A1FDC">
        <w:rPr>
          <w:rFonts w:ascii="Times New Roman" w:eastAsia="Calibri" w:hAnsi="Times New Roman" w:cs="Times New Roman"/>
          <w:sz w:val="26"/>
          <w:szCs w:val="26"/>
        </w:rPr>
        <w:t>адрес: шоссе Космическое 16</w:t>
      </w:r>
      <w:r w:rsidRPr="006A1FDC">
        <w:rPr>
          <w:rFonts w:ascii="Times New Roman" w:hAnsi="Times New Roman" w:cs="Times New Roman"/>
          <w:sz w:val="26"/>
          <w:szCs w:val="26"/>
        </w:rPr>
        <w:t>,</w:t>
      </w:r>
      <w:r w:rsidRPr="006A1FDC">
        <w:rPr>
          <w:rFonts w:ascii="Times New Roman" w:eastAsia="Calibri" w:hAnsi="Times New Roman" w:cs="Times New Roman"/>
          <w:sz w:val="26"/>
          <w:szCs w:val="26"/>
        </w:rPr>
        <w:t xml:space="preserve"> корпус 748</w:t>
      </w:r>
      <w:r w:rsidRPr="006A1FDC">
        <w:rPr>
          <w:rFonts w:ascii="Times New Roman" w:hAnsi="Times New Roman" w:cs="Times New Roman"/>
          <w:sz w:val="26"/>
          <w:szCs w:val="26"/>
        </w:rPr>
        <w:t xml:space="preserve">). </w:t>
      </w:r>
    </w:p>
    <w:p w:rsidR="00113892" w:rsidRPr="006A1FDC" w:rsidRDefault="00113892" w:rsidP="00113892">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С начала этого года запущен Экомобиль – это мобильный пункт приема вторсырья, который следует по определенному маршруту и графику. Продолжается проект «Умный город» по установке сетчатых контейнеров для сбора пластика и алюминиевых банок во дворах многоквартирных домов. Уже установлено более 60 контейнеров.</w:t>
      </w:r>
    </w:p>
    <w:p w:rsidR="00113892" w:rsidRPr="006A1FDC" w:rsidRDefault="00113892" w:rsidP="00113892">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Для решения проблемы образования несанкционированных свалок жителями частного сектора, с целью цивилизованного сбора отходов, и по многочисленным обращениям граждан, в этом году будет проведена отсыпка дорог частного сектора, обустройство контейнерных площадок и установка порядка 100 большегрузных контейнеров. В мероприятии активно участвуют предприятия города в рамках социально-экономического сотрудничества, к работе привлечены жители частного сектора.</w:t>
      </w:r>
    </w:p>
    <w:p w:rsidR="00113892" w:rsidRPr="006A1FDC" w:rsidRDefault="00113892" w:rsidP="00113892">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 xml:space="preserve">Таким образом, предприятия не только реализуют свои </w:t>
      </w:r>
      <w:r w:rsidRPr="006A1FDC">
        <w:rPr>
          <w:rFonts w:ascii="Times New Roman" w:eastAsia="Calibri" w:hAnsi="Times New Roman" w:cs="Times New Roman"/>
          <w:sz w:val="26"/>
          <w:szCs w:val="26"/>
        </w:rPr>
        <w:t>природоохранны</w:t>
      </w:r>
      <w:r w:rsidRPr="006A1FDC">
        <w:rPr>
          <w:rFonts w:ascii="Times New Roman" w:hAnsi="Times New Roman" w:cs="Times New Roman"/>
          <w:sz w:val="26"/>
          <w:szCs w:val="26"/>
        </w:rPr>
        <w:t>е</w:t>
      </w:r>
      <w:r w:rsidRPr="006A1FDC">
        <w:rPr>
          <w:rFonts w:ascii="Times New Roman" w:eastAsia="Calibri" w:hAnsi="Times New Roman" w:cs="Times New Roman"/>
          <w:sz w:val="26"/>
          <w:szCs w:val="26"/>
        </w:rPr>
        <w:t xml:space="preserve"> программ</w:t>
      </w:r>
      <w:r w:rsidRPr="006A1FDC">
        <w:rPr>
          <w:rFonts w:ascii="Times New Roman" w:hAnsi="Times New Roman" w:cs="Times New Roman"/>
          <w:sz w:val="26"/>
          <w:szCs w:val="26"/>
        </w:rPr>
        <w:t xml:space="preserve">ы, но и предоставляют ресурсы и активно вовлекаются в проведение </w:t>
      </w:r>
      <w:r w:rsidRPr="006A1FDC">
        <w:rPr>
          <w:rFonts w:ascii="Times New Roman" w:eastAsia="Calibri" w:hAnsi="Times New Roman" w:cs="Times New Roman"/>
          <w:sz w:val="26"/>
          <w:szCs w:val="26"/>
        </w:rPr>
        <w:t>мероприяти</w:t>
      </w:r>
      <w:r w:rsidRPr="006A1FDC">
        <w:rPr>
          <w:rFonts w:ascii="Times New Roman" w:hAnsi="Times New Roman" w:cs="Times New Roman"/>
          <w:sz w:val="26"/>
          <w:szCs w:val="26"/>
        </w:rPr>
        <w:t>й</w:t>
      </w:r>
      <w:r w:rsidRPr="006A1FDC">
        <w:rPr>
          <w:rFonts w:ascii="Times New Roman" w:eastAsia="Calibri" w:hAnsi="Times New Roman" w:cs="Times New Roman"/>
          <w:sz w:val="26"/>
          <w:szCs w:val="26"/>
        </w:rPr>
        <w:t xml:space="preserve">, которые направлены на благоустройство территории города и </w:t>
      </w:r>
      <w:r w:rsidRPr="006A1FDC">
        <w:rPr>
          <w:rFonts w:ascii="Times New Roman" w:hAnsi="Times New Roman" w:cs="Times New Roman"/>
          <w:sz w:val="26"/>
          <w:szCs w:val="26"/>
        </w:rPr>
        <w:t>улучшение</w:t>
      </w:r>
      <w:r w:rsidRPr="006A1FDC">
        <w:rPr>
          <w:rFonts w:ascii="Times New Roman" w:eastAsia="Calibri" w:hAnsi="Times New Roman" w:cs="Times New Roman"/>
          <w:sz w:val="26"/>
          <w:szCs w:val="26"/>
        </w:rPr>
        <w:t xml:space="preserve"> </w:t>
      </w:r>
      <w:r w:rsidRPr="006A1FDC">
        <w:rPr>
          <w:rFonts w:ascii="Times New Roman" w:hAnsi="Times New Roman" w:cs="Times New Roman"/>
          <w:sz w:val="26"/>
          <w:szCs w:val="26"/>
        </w:rPr>
        <w:t>окружающей обстановки в Новокузнецке</w:t>
      </w:r>
      <w:r w:rsidRPr="006A1FDC">
        <w:rPr>
          <w:rFonts w:ascii="Times New Roman" w:eastAsia="Calibri" w:hAnsi="Times New Roman" w:cs="Times New Roman"/>
          <w:sz w:val="26"/>
          <w:szCs w:val="26"/>
        </w:rPr>
        <w:t>.</w:t>
      </w:r>
    </w:p>
    <w:p w:rsidR="00113892" w:rsidRPr="006A1FDC" w:rsidRDefault="00113892" w:rsidP="00113892">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С целью сохранения и изучения редких и исчезающих видов растений, а также для экологического просвещения жителей в течение 2017 года будут проведены мероприятия по развитию ботанического сада города Новокузнецка, включая создание новых экспозиций. С этой же целью запланировано обустройство экологических троп города Новокузнецка с проведением экскурсий в рамках развития познавательного туризма.</w:t>
      </w:r>
    </w:p>
    <w:p w:rsidR="00113892" w:rsidRPr="006A1FDC" w:rsidRDefault="00113892" w:rsidP="00113892">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 xml:space="preserve">Уже реализуется проект, посвященный предстоящему 400-летию Новокузнецка, который позволит каждому жителю включиться в мероприятия Года экологии и благоустройства, рассказать об этом всему городу и увидеть, что делают другие. В городе проведут более 400 экологических мероприятий. </w:t>
      </w:r>
    </w:p>
    <w:p w:rsidR="00113892" w:rsidRPr="006A1FDC" w:rsidRDefault="00113892" w:rsidP="00113892">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lastRenderedPageBreak/>
        <w:t>Вовлечение гражданского сообщества будет проходить с помощью информационной площадки в виде сайта Новокузнецк 400, который позволит выстроить систему коммуникации с жителями через различные соцсети и интернет-ресурсы.</w:t>
      </w:r>
    </w:p>
    <w:p w:rsidR="00113892" w:rsidRPr="006A1FDC" w:rsidRDefault="00113892" w:rsidP="00113892">
      <w:pPr>
        <w:spacing w:after="0" w:line="240" w:lineRule="auto"/>
        <w:ind w:firstLine="709"/>
        <w:jc w:val="both"/>
        <w:rPr>
          <w:rFonts w:ascii="Times New Roman" w:eastAsia="Calibri" w:hAnsi="Times New Roman" w:cs="Times New Roman"/>
          <w:color w:val="FF0000"/>
          <w:sz w:val="26"/>
          <w:szCs w:val="26"/>
        </w:rPr>
      </w:pPr>
      <w:r w:rsidRPr="006A1FDC">
        <w:rPr>
          <w:rFonts w:ascii="Times New Roman" w:eastAsia="Calibri" w:hAnsi="Times New Roman" w:cs="Times New Roman"/>
          <w:sz w:val="26"/>
          <w:szCs w:val="26"/>
        </w:rPr>
        <w:t>Кроме того, одной из диалоговых площадок этого года станет «Сибирский экологический форум», на котором планируется обсудить региональные экологические задачи в условиях реформирования природоохранного законодательства в России. Форум также предполагает развитие диалога и обмен опытом между представителями органов государственной власти, деловых и научных кругов, общественных организаций по вопросам привлечения инвестиций в экологически ориентированные проекты, в том числе в развитие отходоперерабатываюшей отрасли, которая развивается в Кузбассе.</w:t>
      </w:r>
    </w:p>
    <w:p w:rsidR="00113892" w:rsidRDefault="00113892" w:rsidP="00113892">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Все эти мероприятия позволят не только улучшить состояние окружающей среды в городе, но и повысить экологическую культуру жителей.</w:t>
      </w:r>
    </w:p>
    <w:p w:rsidR="00113892" w:rsidRDefault="00113892" w:rsidP="00113892">
      <w:pPr>
        <w:spacing w:after="0" w:line="240" w:lineRule="auto"/>
        <w:jc w:val="center"/>
        <w:rPr>
          <w:rFonts w:ascii="Times New Roman" w:hAnsi="Times New Roman" w:cs="Times New Roman"/>
          <w:b/>
          <w:sz w:val="26"/>
          <w:szCs w:val="26"/>
        </w:rPr>
      </w:pPr>
    </w:p>
    <w:p w:rsidR="00113892" w:rsidRPr="005240BE" w:rsidRDefault="00113892" w:rsidP="00113892">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 xml:space="preserve"> О проведени</w:t>
      </w:r>
      <w:r>
        <w:rPr>
          <w:rFonts w:ascii="Times New Roman" w:hAnsi="Times New Roman" w:cs="Times New Roman"/>
          <w:b/>
          <w:sz w:val="26"/>
          <w:szCs w:val="26"/>
        </w:rPr>
        <w:t>и мероприятий в сфере культуры</w:t>
      </w:r>
    </w:p>
    <w:p w:rsidR="00113892" w:rsidRPr="005240BE" w:rsidRDefault="00113892" w:rsidP="00113892">
      <w:pPr>
        <w:spacing w:after="0" w:line="240" w:lineRule="auto"/>
        <w:ind w:firstLine="709"/>
        <w:jc w:val="both"/>
        <w:rPr>
          <w:rFonts w:ascii="Times New Roman" w:hAnsi="Times New Roman" w:cs="Times New Roman"/>
          <w:b/>
          <w:i/>
          <w:sz w:val="26"/>
          <w:szCs w:val="26"/>
        </w:rPr>
      </w:pPr>
    </w:p>
    <w:p w:rsidR="00113892" w:rsidRPr="005240BE" w:rsidRDefault="00113892" w:rsidP="00113892">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sz w:val="26"/>
          <w:szCs w:val="26"/>
        </w:rPr>
        <w:t>В целях реализации плана основных мероприятий, связанных с подготовкой и проведением празднования 400-летия основания г. Новокузнецка Кемеровской области, утвержденного заместителем Министра строительства и жилищно-коммунального хозяйства Российской Федерации Еленой Одулиовной Сиэрра, будет реализована программа мероприятий по следующим направлениям:</w:t>
      </w:r>
    </w:p>
    <w:p w:rsidR="00113892" w:rsidRPr="005240BE" w:rsidRDefault="00113892" w:rsidP="00113892">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sz w:val="26"/>
          <w:szCs w:val="26"/>
        </w:rPr>
        <w:t>1. Реставрация объектов культурного наследия.</w:t>
      </w:r>
    </w:p>
    <w:p w:rsidR="00113892" w:rsidRPr="005240BE" w:rsidRDefault="00113892" w:rsidP="00113892">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sz w:val="26"/>
          <w:szCs w:val="26"/>
        </w:rPr>
        <w:t>2. Проведение культурно-массовых мероприятий, просветительской и издательской деятельности.</w:t>
      </w:r>
    </w:p>
    <w:p w:rsidR="00113892" w:rsidRPr="005240BE" w:rsidRDefault="00113892" w:rsidP="00113892">
      <w:pPr>
        <w:spacing w:after="0" w:line="240" w:lineRule="auto"/>
        <w:ind w:firstLine="709"/>
        <w:jc w:val="both"/>
        <w:rPr>
          <w:rFonts w:ascii="Times New Roman" w:hAnsi="Times New Roman" w:cs="Times New Roman"/>
          <w:b/>
          <w:sz w:val="26"/>
          <w:szCs w:val="26"/>
        </w:rPr>
      </w:pPr>
    </w:p>
    <w:p w:rsidR="00113892" w:rsidRPr="005240BE" w:rsidRDefault="00113892" w:rsidP="00113892">
      <w:pPr>
        <w:spacing w:after="0" w:line="240" w:lineRule="auto"/>
        <w:ind w:firstLine="709"/>
        <w:jc w:val="both"/>
        <w:rPr>
          <w:rFonts w:ascii="Times New Roman" w:hAnsi="Times New Roman" w:cs="Times New Roman"/>
          <w:b/>
          <w:sz w:val="26"/>
          <w:szCs w:val="26"/>
        </w:rPr>
      </w:pPr>
      <w:r w:rsidRPr="005240BE">
        <w:rPr>
          <w:rFonts w:ascii="Times New Roman" w:hAnsi="Times New Roman" w:cs="Times New Roman"/>
          <w:b/>
          <w:sz w:val="26"/>
          <w:szCs w:val="26"/>
          <w:lang w:val="en-US"/>
        </w:rPr>
        <w:t>I</w:t>
      </w:r>
      <w:r w:rsidRPr="005240BE">
        <w:rPr>
          <w:rFonts w:ascii="Times New Roman" w:hAnsi="Times New Roman" w:cs="Times New Roman"/>
          <w:b/>
          <w:sz w:val="26"/>
          <w:szCs w:val="26"/>
        </w:rPr>
        <w:t xml:space="preserve"> РАЗДЕЛ</w:t>
      </w:r>
    </w:p>
    <w:p w:rsidR="00113892" w:rsidRPr="005240BE" w:rsidRDefault="00113892" w:rsidP="00113892">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sz w:val="26"/>
          <w:szCs w:val="26"/>
        </w:rPr>
        <w:t xml:space="preserve">В  рамках празднования на федеральном уровне памятной даты 400-летия основания города Новокузнецка </w:t>
      </w:r>
      <w:r w:rsidRPr="005240BE">
        <w:rPr>
          <w:rFonts w:ascii="Times New Roman" w:hAnsi="Times New Roman" w:cs="Times New Roman"/>
          <w:b/>
          <w:sz w:val="26"/>
          <w:szCs w:val="26"/>
        </w:rPr>
        <w:t>реставрации подлежат четыре объекта культурного наследия</w:t>
      </w:r>
      <w:r w:rsidRPr="005240BE">
        <w:rPr>
          <w:rFonts w:ascii="Times New Roman" w:hAnsi="Times New Roman" w:cs="Times New Roman"/>
          <w:sz w:val="26"/>
          <w:szCs w:val="26"/>
        </w:rPr>
        <w:t xml:space="preserve"> с выделением средств в размере 499,5 млн. руб., из них: федеральный бюджет – 307,8 млн. руб., областной бюджет – 95,85 млн. руб., местный бюджет - 95,85 млн.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1701"/>
        <w:gridCol w:w="1276"/>
        <w:gridCol w:w="1134"/>
        <w:gridCol w:w="1275"/>
      </w:tblGrid>
      <w:tr w:rsidR="00113892" w:rsidRPr="005240BE" w:rsidTr="00F5039A">
        <w:trPr>
          <w:trHeight w:val="623"/>
        </w:trPr>
        <w:tc>
          <w:tcPr>
            <w:tcW w:w="2518" w:type="dxa"/>
            <w:tcBorders>
              <w:top w:val="single" w:sz="4" w:space="0" w:color="auto"/>
              <w:left w:val="single" w:sz="4" w:space="0" w:color="auto"/>
              <w:bottom w:val="single" w:sz="4" w:space="0" w:color="auto"/>
              <w:right w:val="single" w:sz="4" w:space="0" w:color="auto"/>
            </w:tcBorders>
            <w:hideMark/>
          </w:tcPr>
          <w:p w:rsidR="00113892" w:rsidRPr="005240BE" w:rsidRDefault="00113892" w:rsidP="00F5039A">
            <w:pPr>
              <w:spacing w:after="0" w:line="240" w:lineRule="auto"/>
              <w:jc w:val="center"/>
              <w:rPr>
                <w:rFonts w:ascii="Times New Roman" w:hAnsi="Times New Roman" w:cs="Times New Roman"/>
                <w:sz w:val="26"/>
                <w:szCs w:val="26"/>
              </w:rPr>
            </w:pPr>
            <w:r w:rsidRPr="005240BE">
              <w:rPr>
                <w:rFonts w:ascii="Times New Roman" w:hAnsi="Times New Roman" w:cs="Times New Roman"/>
                <w:b/>
                <w:sz w:val="26"/>
                <w:szCs w:val="26"/>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113892" w:rsidRPr="005240BE" w:rsidRDefault="00113892" w:rsidP="00F5039A">
            <w:pPr>
              <w:spacing w:after="0" w:line="240" w:lineRule="auto"/>
              <w:jc w:val="center"/>
              <w:rPr>
                <w:rFonts w:ascii="Times New Roman" w:hAnsi="Times New Roman" w:cs="Times New Roman"/>
                <w:sz w:val="26"/>
                <w:szCs w:val="26"/>
              </w:rPr>
            </w:pPr>
            <w:r w:rsidRPr="005240BE">
              <w:rPr>
                <w:rFonts w:ascii="Times New Roman" w:hAnsi="Times New Roman" w:cs="Times New Roman"/>
                <w:b/>
                <w:sz w:val="26"/>
                <w:szCs w:val="26"/>
              </w:rPr>
              <w:t>Срок исполнения</w:t>
            </w:r>
          </w:p>
        </w:tc>
        <w:tc>
          <w:tcPr>
            <w:tcW w:w="1701" w:type="dxa"/>
            <w:tcBorders>
              <w:top w:val="single" w:sz="4" w:space="0" w:color="auto"/>
              <w:left w:val="single" w:sz="4" w:space="0" w:color="auto"/>
              <w:bottom w:val="single" w:sz="4" w:space="0" w:color="auto"/>
              <w:right w:val="single" w:sz="4" w:space="0" w:color="auto"/>
            </w:tcBorders>
            <w:hideMark/>
          </w:tcPr>
          <w:p w:rsidR="00113892" w:rsidRPr="005240BE" w:rsidRDefault="00113892" w:rsidP="00F5039A">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ВСЕГО</w:t>
            </w:r>
          </w:p>
        </w:tc>
        <w:tc>
          <w:tcPr>
            <w:tcW w:w="1276" w:type="dxa"/>
            <w:tcBorders>
              <w:top w:val="single" w:sz="4" w:space="0" w:color="auto"/>
              <w:left w:val="single" w:sz="4" w:space="0" w:color="auto"/>
              <w:bottom w:val="single" w:sz="4" w:space="0" w:color="auto"/>
              <w:right w:val="single" w:sz="4" w:space="0" w:color="auto"/>
            </w:tcBorders>
            <w:hideMark/>
          </w:tcPr>
          <w:p w:rsidR="00113892" w:rsidRPr="005240BE" w:rsidRDefault="00113892" w:rsidP="00F5039A">
            <w:pPr>
              <w:spacing w:after="0" w:line="240" w:lineRule="auto"/>
              <w:jc w:val="center"/>
              <w:rPr>
                <w:rFonts w:ascii="Times New Roman" w:hAnsi="Times New Roman" w:cs="Times New Roman"/>
                <w:sz w:val="26"/>
                <w:szCs w:val="26"/>
              </w:rPr>
            </w:pPr>
            <w:r w:rsidRPr="005240BE">
              <w:rPr>
                <w:rFonts w:ascii="Times New Roman" w:hAnsi="Times New Roman" w:cs="Times New Roman"/>
                <w:b/>
                <w:sz w:val="26"/>
                <w:szCs w:val="26"/>
              </w:rPr>
              <w:t>ФБ</w:t>
            </w:r>
          </w:p>
        </w:tc>
        <w:tc>
          <w:tcPr>
            <w:tcW w:w="1134" w:type="dxa"/>
            <w:tcBorders>
              <w:top w:val="single" w:sz="4" w:space="0" w:color="auto"/>
              <w:left w:val="single" w:sz="4" w:space="0" w:color="auto"/>
              <w:bottom w:val="single" w:sz="4" w:space="0" w:color="auto"/>
              <w:right w:val="single" w:sz="4" w:space="0" w:color="auto"/>
            </w:tcBorders>
            <w:hideMark/>
          </w:tcPr>
          <w:p w:rsidR="00113892" w:rsidRPr="005240BE" w:rsidRDefault="00113892" w:rsidP="00F5039A">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ОБ</w:t>
            </w:r>
          </w:p>
        </w:tc>
        <w:tc>
          <w:tcPr>
            <w:tcW w:w="1275" w:type="dxa"/>
            <w:tcBorders>
              <w:top w:val="single" w:sz="4" w:space="0" w:color="auto"/>
              <w:left w:val="single" w:sz="4" w:space="0" w:color="auto"/>
              <w:bottom w:val="single" w:sz="4" w:space="0" w:color="auto"/>
              <w:right w:val="single" w:sz="4" w:space="0" w:color="auto"/>
            </w:tcBorders>
            <w:hideMark/>
          </w:tcPr>
          <w:p w:rsidR="00113892" w:rsidRPr="005240BE" w:rsidRDefault="00113892" w:rsidP="00F5039A">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МБ</w:t>
            </w:r>
          </w:p>
        </w:tc>
      </w:tr>
      <w:tr w:rsidR="00113892" w:rsidRPr="005240BE" w:rsidTr="00F5039A">
        <w:trPr>
          <w:trHeight w:val="765"/>
        </w:trPr>
        <w:tc>
          <w:tcPr>
            <w:tcW w:w="2518" w:type="dxa"/>
            <w:vMerge w:val="restart"/>
            <w:tcBorders>
              <w:top w:val="single" w:sz="4" w:space="0" w:color="auto"/>
              <w:left w:val="single" w:sz="4" w:space="0" w:color="auto"/>
              <w:bottom w:val="single" w:sz="4" w:space="0" w:color="auto"/>
              <w:right w:val="single" w:sz="4" w:space="0" w:color="auto"/>
            </w:tcBorders>
            <w:hideMark/>
          </w:tcPr>
          <w:p w:rsidR="00113892" w:rsidRPr="005240BE" w:rsidRDefault="00113892" w:rsidP="00F5039A">
            <w:pPr>
              <w:spacing w:after="0" w:line="240" w:lineRule="auto"/>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Реставрационные работы объектов культурного наследия г. Новокузнецка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2016-2018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499,5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307,8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95,85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95,85</w:t>
            </w:r>
          </w:p>
        </w:tc>
      </w:tr>
      <w:tr w:rsidR="00113892" w:rsidRPr="005240BE" w:rsidTr="00F5039A">
        <w:trPr>
          <w:trHeight w:val="30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ind w:firstLine="709"/>
              <w:jc w:val="both"/>
              <w:rPr>
                <w:rFonts w:ascii="Times New Roman" w:eastAsia="Times New Roman"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2016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115,3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24,7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24,7</w:t>
            </w:r>
          </w:p>
        </w:tc>
      </w:tr>
      <w:tr w:rsidR="00113892" w:rsidRPr="005240BE" w:rsidTr="00F5039A">
        <w:trPr>
          <w:trHeight w:val="30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ind w:firstLine="709"/>
              <w:jc w:val="both"/>
              <w:rPr>
                <w:rFonts w:ascii="Times New Roman" w:eastAsia="Times New Roman"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2017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167,4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33,5</w:t>
            </w:r>
          </w:p>
        </w:tc>
      </w:tr>
      <w:tr w:rsidR="00113892" w:rsidRPr="005240BE" w:rsidTr="00F5039A">
        <w:trPr>
          <w:trHeight w:val="30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ind w:firstLine="709"/>
              <w:jc w:val="both"/>
              <w:rPr>
                <w:rFonts w:ascii="Times New Roman" w:eastAsia="Times New Roman"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2018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167,4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92,1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37,65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37,65</w:t>
            </w:r>
          </w:p>
        </w:tc>
      </w:tr>
    </w:tbl>
    <w:p w:rsidR="00113892" w:rsidRPr="001E75C3" w:rsidRDefault="00113892" w:rsidP="00113892">
      <w:pPr>
        <w:pStyle w:val="a3"/>
        <w:numPr>
          <w:ilvl w:val="0"/>
          <w:numId w:val="5"/>
        </w:numPr>
        <w:tabs>
          <w:tab w:val="left" w:pos="993"/>
        </w:tabs>
        <w:spacing w:after="0" w:line="240" w:lineRule="auto"/>
        <w:ind w:left="0" w:firstLine="709"/>
        <w:jc w:val="both"/>
        <w:rPr>
          <w:rFonts w:ascii="Times New Roman" w:hAnsi="Times New Roman" w:cs="Times New Roman"/>
          <w:b/>
          <w:i/>
          <w:sz w:val="26"/>
          <w:szCs w:val="26"/>
        </w:rPr>
      </w:pPr>
      <w:r w:rsidRPr="00D018B2">
        <w:rPr>
          <w:rFonts w:ascii="Times New Roman" w:hAnsi="Times New Roman" w:cs="Times New Roman"/>
          <w:sz w:val="26"/>
          <w:szCs w:val="26"/>
        </w:rPr>
        <w:t xml:space="preserve">Памятник архитектуры и градостроительства, объект культурного наследия регионального значения здание кинотеатра «Коммунар» (пр. Металлургов, д.18) - </w:t>
      </w:r>
      <w:r w:rsidRPr="001E75C3">
        <w:rPr>
          <w:rFonts w:ascii="Times New Roman" w:hAnsi="Times New Roman" w:cs="Times New Roman"/>
          <w:b/>
          <w:i/>
          <w:sz w:val="26"/>
          <w:szCs w:val="26"/>
        </w:rPr>
        <w:t>реставрация и приспособление под современное использование;</w:t>
      </w:r>
    </w:p>
    <w:p w:rsidR="00113892" w:rsidRPr="001E75C3" w:rsidRDefault="00113892" w:rsidP="00113892">
      <w:pPr>
        <w:pStyle w:val="a3"/>
        <w:numPr>
          <w:ilvl w:val="0"/>
          <w:numId w:val="5"/>
        </w:numPr>
        <w:tabs>
          <w:tab w:val="left" w:pos="993"/>
        </w:tabs>
        <w:spacing w:after="0" w:line="240" w:lineRule="auto"/>
        <w:ind w:left="0" w:firstLine="709"/>
        <w:jc w:val="both"/>
        <w:rPr>
          <w:rFonts w:ascii="Times New Roman" w:hAnsi="Times New Roman" w:cs="Times New Roman"/>
          <w:b/>
          <w:i/>
          <w:sz w:val="26"/>
          <w:szCs w:val="26"/>
        </w:rPr>
      </w:pPr>
      <w:r w:rsidRPr="001E75C3">
        <w:rPr>
          <w:rFonts w:ascii="Times New Roman" w:hAnsi="Times New Roman" w:cs="Times New Roman"/>
          <w:sz w:val="26"/>
          <w:szCs w:val="26"/>
        </w:rPr>
        <w:t xml:space="preserve">Памятник истории и культуры, объект культурного наследия регионального значения здание МАУК «ДК «Алюминщик» (ул. Ленина, д.41) </w:t>
      </w:r>
      <w:r w:rsidRPr="001E75C3">
        <w:rPr>
          <w:rFonts w:ascii="Times New Roman" w:hAnsi="Times New Roman" w:cs="Times New Roman"/>
          <w:i/>
          <w:sz w:val="26"/>
          <w:szCs w:val="26"/>
        </w:rPr>
        <w:t xml:space="preserve">- </w:t>
      </w:r>
      <w:r w:rsidRPr="001E75C3">
        <w:rPr>
          <w:rFonts w:ascii="Times New Roman" w:hAnsi="Times New Roman" w:cs="Times New Roman"/>
          <w:b/>
          <w:i/>
          <w:sz w:val="26"/>
          <w:szCs w:val="26"/>
        </w:rPr>
        <w:t>реставрация в целях создания многофункционального центра и зон досуга для разных возрастных категорий (реставрация театрального зала, восстановление кинозала на малое количество зрителей);</w:t>
      </w:r>
    </w:p>
    <w:p w:rsidR="00113892" w:rsidRPr="001E75C3" w:rsidRDefault="00113892" w:rsidP="00113892">
      <w:pPr>
        <w:tabs>
          <w:tab w:val="left" w:pos="993"/>
        </w:tabs>
        <w:spacing w:after="0" w:line="240" w:lineRule="auto"/>
        <w:ind w:firstLine="709"/>
        <w:jc w:val="both"/>
        <w:rPr>
          <w:rFonts w:ascii="Times New Roman" w:hAnsi="Times New Roman" w:cs="Times New Roman"/>
          <w:b/>
          <w:i/>
          <w:sz w:val="26"/>
          <w:szCs w:val="26"/>
        </w:rPr>
      </w:pPr>
      <w:r w:rsidRPr="005240BE">
        <w:rPr>
          <w:rFonts w:ascii="Times New Roman" w:hAnsi="Times New Roman" w:cs="Times New Roman"/>
          <w:sz w:val="26"/>
          <w:szCs w:val="26"/>
        </w:rPr>
        <w:t>3.</w:t>
      </w:r>
      <w:r>
        <w:rPr>
          <w:rFonts w:ascii="Times New Roman" w:hAnsi="Times New Roman" w:cs="Times New Roman"/>
          <w:sz w:val="26"/>
          <w:szCs w:val="26"/>
        </w:rPr>
        <w:t xml:space="preserve"> </w:t>
      </w:r>
      <w:r w:rsidRPr="005240BE">
        <w:rPr>
          <w:rFonts w:ascii="Times New Roman" w:hAnsi="Times New Roman" w:cs="Times New Roman"/>
          <w:sz w:val="26"/>
          <w:szCs w:val="26"/>
        </w:rPr>
        <w:t xml:space="preserve">Памятник истории и культуры, объект культурного наследия местного значения здание МАУК «Литературно-мемориальный музей Ф.М. Достоевского» (ул. Достоевского, д.29) - </w:t>
      </w:r>
      <w:r w:rsidRPr="001E75C3">
        <w:rPr>
          <w:rFonts w:ascii="Times New Roman" w:hAnsi="Times New Roman" w:cs="Times New Roman"/>
          <w:b/>
          <w:i/>
          <w:sz w:val="26"/>
          <w:szCs w:val="26"/>
        </w:rPr>
        <w:t>реставрация в целях сохранения объекта культурного наследия местного значения и приспособления для современного использования;</w:t>
      </w:r>
    </w:p>
    <w:p w:rsidR="00113892" w:rsidRPr="001E75C3" w:rsidRDefault="00113892" w:rsidP="00113892">
      <w:pPr>
        <w:tabs>
          <w:tab w:val="left" w:pos="993"/>
        </w:tabs>
        <w:spacing w:after="0" w:line="240" w:lineRule="auto"/>
        <w:ind w:firstLine="709"/>
        <w:jc w:val="both"/>
        <w:rPr>
          <w:rFonts w:ascii="Times New Roman" w:hAnsi="Times New Roman" w:cs="Times New Roman"/>
          <w:b/>
          <w:i/>
          <w:sz w:val="26"/>
          <w:szCs w:val="26"/>
        </w:rPr>
      </w:pPr>
      <w:r w:rsidRPr="005240BE">
        <w:rPr>
          <w:rFonts w:ascii="Times New Roman" w:hAnsi="Times New Roman" w:cs="Times New Roman"/>
          <w:sz w:val="26"/>
          <w:szCs w:val="26"/>
        </w:rPr>
        <w:lastRenderedPageBreak/>
        <w:t>4.</w:t>
      </w:r>
      <w:r>
        <w:rPr>
          <w:rFonts w:ascii="Times New Roman" w:hAnsi="Times New Roman" w:cs="Times New Roman"/>
          <w:sz w:val="26"/>
          <w:szCs w:val="26"/>
        </w:rPr>
        <w:t xml:space="preserve"> </w:t>
      </w:r>
      <w:r w:rsidRPr="005240BE">
        <w:rPr>
          <w:rFonts w:ascii="Times New Roman" w:hAnsi="Times New Roman" w:cs="Times New Roman"/>
          <w:sz w:val="26"/>
          <w:szCs w:val="26"/>
        </w:rPr>
        <w:t xml:space="preserve">Памятник истории и военно-инженерного искусства и архитектуры, объект культурного наследия федерального значения «Остатки старой крепости» - Кузнецкого полубастиона, МБУК «Музей-заповедник «Кузнецкая крепость» (проезд Крепостной, д.1) - </w:t>
      </w:r>
      <w:r w:rsidRPr="001E75C3">
        <w:rPr>
          <w:rFonts w:ascii="Times New Roman" w:hAnsi="Times New Roman" w:cs="Times New Roman"/>
          <w:b/>
          <w:i/>
          <w:sz w:val="26"/>
          <w:szCs w:val="26"/>
        </w:rPr>
        <w:t>реставрация в целях сохранения объекта культурного наследия федерального значения и обеспечения безопасного доступа посетителей на объект.</w:t>
      </w:r>
    </w:p>
    <w:p w:rsidR="00113892" w:rsidRPr="005240BE" w:rsidRDefault="00113892" w:rsidP="00113892">
      <w:pPr>
        <w:spacing w:after="0" w:line="240" w:lineRule="auto"/>
        <w:ind w:firstLine="709"/>
        <w:jc w:val="both"/>
        <w:rPr>
          <w:rFonts w:ascii="Times New Roman" w:hAnsi="Times New Roman" w:cs="Times New Roman"/>
          <w:i/>
          <w:sz w:val="26"/>
          <w:szCs w:val="26"/>
        </w:rPr>
      </w:pPr>
    </w:p>
    <w:p w:rsidR="00113892" w:rsidRPr="005240BE" w:rsidRDefault="00113892" w:rsidP="00113892">
      <w:pPr>
        <w:spacing w:after="0" w:line="240" w:lineRule="auto"/>
        <w:ind w:firstLine="709"/>
        <w:jc w:val="both"/>
        <w:rPr>
          <w:rFonts w:ascii="Times New Roman" w:hAnsi="Times New Roman" w:cs="Times New Roman"/>
          <w:b/>
          <w:sz w:val="26"/>
          <w:szCs w:val="26"/>
        </w:rPr>
      </w:pPr>
      <w:r w:rsidRPr="005240BE">
        <w:rPr>
          <w:rFonts w:ascii="Times New Roman" w:hAnsi="Times New Roman" w:cs="Times New Roman"/>
          <w:b/>
          <w:sz w:val="26"/>
          <w:szCs w:val="26"/>
          <w:lang w:val="en-US"/>
        </w:rPr>
        <w:t>II</w:t>
      </w:r>
      <w:r w:rsidRPr="005240BE">
        <w:rPr>
          <w:rFonts w:ascii="Times New Roman" w:hAnsi="Times New Roman" w:cs="Times New Roman"/>
          <w:b/>
          <w:sz w:val="26"/>
          <w:szCs w:val="26"/>
        </w:rPr>
        <w:t xml:space="preserve"> РАЗДЕЛ</w:t>
      </w:r>
    </w:p>
    <w:p w:rsidR="00113892" w:rsidRPr="005240BE" w:rsidRDefault="00113892" w:rsidP="00113892">
      <w:pPr>
        <w:pStyle w:val="a7"/>
        <w:ind w:firstLine="709"/>
        <w:jc w:val="both"/>
        <w:rPr>
          <w:rFonts w:ascii="Times New Roman" w:hAnsi="Times New Roman"/>
          <w:bCs/>
          <w:sz w:val="26"/>
          <w:szCs w:val="26"/>
        </w:rPr>
      </w:pPr>
      <w:r w:rsidRPr="005240BE">
        <w:rPr>
          <w:rFonts w:ascii="Times New Roman" w:hAnsi="Times New Roman"/>
          <w:bCs/>
          <w:sz w:val="26"/>
          <w:szCs w:val="26"/>
        </w:rPr>
        <w:t>Для создания неординарного культурно-досугового пространства, расширения списка событий и максимальной вовлеченности всех групп населения в праздничное действо,</w:t>
      </w:r>
      <w:r w:rsidRPr="005240BE">
        <w:rPr>
          <w:rFonts w:ascii="Times New Roman" w:hAnsi="Times New Roman"/>
          <w:b/>
          <w:sz w:val="26"/>
          <w:szCs w:val="26"/>
        </w:rPr>
        <w:t xml:space="preserve"> сформирован комплексный план, </w:t>
      </w:r>
      <w:r w:rsidRPr="005240BE">
        <w:rPr>
          <w:rFonts w:ascii="Times New Roman" w:hAnsi="Times New Roman"/>
          <w:sz w:val="26"/>
          <w:szCs w:val="26"/>
        </w:rPr>
        <w:t>в который входят организация и проведение мероприятий на федеральном уровне и</w:t>
      </w:r>
      <w:r w:rsidRPr="005240BE">
        <w:rPr>
          <w:rFonts w:ascii="Times New Roman" w:hAnsi="Times New Roman"/>
          <w:bCs/>
          <w:sz w:val="26"/>
          <w:szCs w:val="26"/>
        </w:rPr>
        <w:t xml:space="preserve"> городского значения.</w:t>
      </w:r>
    </w:p>
    <w:p w:rsidR="00113892" w:rsidRPr="005240BE" w:rsidRDefault="00113892" w:rsidP="00113892">
      <w:pPr>
        <w:pStyle w:val="a7"/>
        <w:ind w:firstLine="709"/>
        <w:jc w:val="both"/>
        <w:rPr>
          <w:rFonts w:ascii="Times New Roman" w:hAnsi="Times New Roman"/>
          <w:b/>
          <w:sz w:val="26"/>
          <w:szCs w:val="26"/>
        </w:rPr>
      </w:pPr>
      <w:r w:rsidRPr="005240BE">
        <w:rPr>
          <w:rFonts w:ascii="Times New Roman" w:hAnsi="Times New Roman"/>
          <w:bCs/>
          <w:sz w:val="26"/>
          <w:szCs w:val="26"/>
        </w:rPr>
        <w:t>Реализация данных мероприятий берет начало в 2016 году с логическим завершением  в юбилейный 2018 год.</w:t>
      </w:r>
    </w:p>
    <w:p w:rsidR="00113892" w:rsidRPr="005240BE" w:rsidRDefault="00113892" w:rsidP="00113892">
      <w:pPr>
        <w:pStyle w:val="a7"/>
        <w:ind w:firstLine="709"/>
        <w:jc w:val="both"/>
        <w:rPr>
          <w:rFonts w:ascii="Times New Roman" w:hAnsi="Times New Roman"/>
          <w:bCs/>
          <w:sz w:val="26"/>
          <w:szCs w:val="26"/>
        </w:rPr>
      </w:pPr>
      <w:r w:rsidRPr="005240BE">
        <w:rPr>
          <w:rFonts w:ascii="Times New Roman" w:hAnsi="Times New Roman"/>
          <w:bCs/>
          <w:sz w:val="26"/>
          <w:szCs w:val="26"/>
        </w:rPr>
        <w:t>В Плане предусмотрено:</w:t>
      </w:r>
    </w:p>
    <w:p w:rsidR="00113892" w:rsidRPr="005240BE" w:rsidRDefault="00113892" w:rsidP="00113892">
      <w:pPr>
        <w:pStyle w:val="a7"/>
        <w:ind w:firstLine="709"/>
        <w:jc w:val="both"/>
        <w:rPr>
          <w:rFonts w:ascii="Times New Roman" w:hAnsi="Times New Roman"/>
          <w:bCs/>
          <w:sz w:val="26"/>
          <w:szCs w:val="26"/>
        </w:rPr>
      </w:pPr>
      <w:r w:rsidRPr="005240BE">
        <w:rPr>
          <w:rFonts w:ascii="Times New Roman" w:hAnsi="Times New Roman"/>
          <w:bCs/>
          <w:sz w:val="26"/>
          <w:szCs w:val="26"/>
        </w:rPr>
        <w:t>- проведение международных и всероссийских творческих, спортивных и образовательных проектов;</w:t>
      </w:r>
    </w:p>
    <w:p w:rsidR="00113892" w:rsidRPr="005240BE" w:rsidRDefault="00113892" w:rsidP="00113892">
      <w:pPr>
        <w:pStyle w:val="a3"/>
        <w:spacing w:after="0" w:line="240" w:lineRule="auto"/>
        <w:ind w:left="0" w:firstLine="709"/>
        <w:jc w:val="both"/>
        <w:rPr>
          <w:rFonts w:ascii="Times New Roman" w:hAnsi="Times New Roman" w:cs="Times New Roman"/>
          <w:bCs/>
          <w:sz w:val="26"/>
          <w:szCs w:val="26"/>
        </w:rPr>
      </w:pPr>
      <w:r w:rsidRPr="005240BE">
        <w:rPr>
          <w:rFonts w:ascii="Times New Roman" w:hAnsi="Times New Roman" w:cs="Times New Roman"/>
          <w:bCs/>
          <w:sz w:val="26"/>
          <w:szCs w:val="26"/>
        </w:rPr>
        <w:t>- научных симпозиумов, семинаров и конференций, посвященных вопросам развития образования, здравоохранения, культуры, спорта и экологической направленности;</w:t>
      </w:r>
    </w:p>
    <w:p w:rsidR="00113892" w:rsidRPr="005240BE" w:rsidRDefault="00113892" w:rsidP="00113892">
      <w:pPr>
        <w:pStyle w:val="a3"/>
        <w:spacing w:after="0" w:line="240" w:lineRule="auto"/>
        <w:ind w:left="0" w:firstLine="709"/>
        <w:jc w:val="both"/>
        <w:rPr>
          <w:rFonts w:ascii="Times New Roman" w:hAnsi="Times New Roman" w:cs="Times New Roman"/>
          <w:bCs/>
          <w:sz w:val="26"/>
          <w:szCs w:val="26"/>
        </w:rPr>
      </w:pPr>
      <w:r w:rsidRPr="005240BE">
        <w:rPr>
          <w:rFonts w:ascii="Times New Roman" w:hAnsi="Times New Roman" w:cs="Times New Roman"/>
          <w:bCs/>
          <w:sz w:val="26"/>
          <w:szCs w:val="26"/>
        </w:rPr>
        <w:t xml:space="preserve">- циклов городских экскурсий, краеведческих конкурсов на знание истории города; </w:t>
      </w:r>
    </w:p>
    <w:p w:rsidR="00113892" w:rsidRPr="005240BE" w:rsidRDefault="00113892" w:rsidP="00113892">
      <w:pPr>
        <w:pStyle w:val="a3"/>
        <w:spacing w:after="0" w:line="240" w:lineRule="auto"/>
        <w:ind w:left="0" w:firstLine="709"/>
        <w:jc w:val="both"/>
        <w:rPr>
          <w:rFonts w:ascii="Times New Roman" w:hAnsi="Times New Roman" w:cs="Times New Roman"/>
          <w:bCs/>
          <w:sz w:val="26"/>
          <w:szCs w:val="26"/>
        </w:rPr>
      </w:pPr>
      <w:r w:rsidRPr="005240BE">
        <w:rPr>
          <w:rFonts w:ascii="Times New Roman" w:hAnsi="Times New Roman" w:cs="Times New Roman"/>
          <w:bCs/>
          <w:sz w:val="26"/>
          <w:szCs w:val="26"/>
        </w:rPr>
        <w:t>- выставки и экспозиции в библиотеках, музеях, выставочных залах;</w:t>
      </w:r>
    </w:p>
    <w:p w:rsidR="00113892" w:rsidRPr="005240BE" w:rsidRDefault="00113892" w:rsidP="00113892">
      <w:pPr>
        <w:pStyle w:val="a3"/>
        <w:spacing w:after="0" w:line="240" w:lineRule="auto"/>
        <w:ind w:left="0" w:firstLine="709"/>
        <w:jc w:val="both"/>
        <w:rPr>
          <w:rFonts w:ascii="Times New Roman" w:hAnsi="Times New Roman" w:cs="Times New Roman"/>
          <w:bCs/>
          <w:sz w:val="26"/>
          <w:szCs w:val="26"/>
        </w:rPr>
      </w:pPr>
      <w:r w:rsidRPr="005240BE">
        <w:rPr>
          <w:rFonts w:ascii="Times New Roman" w:hAnsi="Times New Roman" w:cs="Times New Roman"/>
          <w:bCs/>
          <w:sz w:val="26"/>
          <w:szCs w:val="26"/>
        </w:rPr>
        <w:t>- проведение интегрированных мероприятий, благотворительных акций, концертных программ и театрализованных представлений с привлечением профессиональных и самодеятельных коллективов  Кузбасса, России и зарубежья.</w:t>
      </w:r>
    </w:p>
    <w:p w:rsidR="00113892" w:rsidRPr="005240BE" w:rsidRDefault="00113892" w:rsidP="00113892">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sz w:val="26"/>
          <w:szCs w:val="26"/>
        </w:rPr>
        <w:t xml:space="preserve">В рамках празднования </w:t>
      </w:r>
      <w:r w:rsidRPr="005240BE">
        <w:rPr>
          <w:rFonts w:ascii="Times New Roman" w:hAnsi="Times New Roman" w:cs="Times New Roman"/>
          <w:b/>
          <w:sz w:val="26"/>
          <w:szCs w:val="26"/>
        </w:rPr>
        <w:t>на федеральном уровне</w:t>
      </w:r>
      <w:r w:rsidRPr="005240BE">
        <w:rPr>
          <w:rFonts w:ascii="Times New Roman" w:hAnsi="Times New Roman" w:cs="Times New Roman"/>
          <w:sz w:val="26"/>
          <w:szCs w:val="26"/>
        </w:rPr>
        <w:t xml:space="preserve"> памятной даты 400-летия основания города Новокузнецка Кемеровской области запланировано проведение культурно-массовых мероприятий, просветительской и издательской деятельности, проведение фестивалей и конкурсов, разработка территориального бренда и продуктов для его продвижения с выделением финансовых средств в размере 165,99 млн. руб., из них: федеральный бюджет – 98,19 млн. руб., областной бюджет – 33,9 млн. руб., местный бюджет – 33,9 млн.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984"/>
        <w:gridCol w:w="1418"/>
        <w:gridCol w:w="1417"/>
        <w:gridCol w:w="1276"/>
        <w:gridCol w:w="1276"/>
      </w:tblGrid>
      <w:tr w:rsidR="00113892" w:rsidRPr="005240BE" w:rsidTr="00F5039A">
        <w:trPr>
          <w:trHeight w:val="623"/>
        </w:trPr>
        <w:tc>
          <w:tcPr>
            <w:tcW w:w="2802" w:type="dxa"/>
            <w:shd w:val="clear" w:color="auto" w:fill="auto"/>
            <w:hideMark/>
          </w:tcPr>
          <w:p w:rsidR="00113892" w:rsidRPr="005240BE" w:rsidRDefault="00113892" w:rsidP="00F5039A">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b/>
                <w:sz w:val="26"/>
                <w:szCs w:val="26"/>
              </w:rPr>
              <w:t>Наименование</w:t>
            </w:r>
          </w:p>
        </w:tc>
        <w:tc>
          <w:tcPr>
            <w:tcW w:w="1984" w:type="dxa"/>
            <w:shd w:val="clear" w:color="auto" w:fill="auto"/>
            <w:hideMark/>
          </w:tcPr>
          <w:p w:rsidR="00113892" w:rsidRPr="005240BE" w:rsidRDefault="00113892" w:rsidP="00F5039A">
            <w:pPr>
              <w:spacing w:after="0" w:line="240" w:lineRule="auto"/>
              <w:jc w:val="center"/>
              <w:rPr>
                <w:rFonts w:ascii="Times New Roman" w:hAnsi="Times New Roman" w:cs="Times New Roman"/>
                <w:sz w:val="26"/>
                <w:szCs w:val="26"/>
              </w:rPr>
            </w:pPr>
            <w:r w:rsidRPr="005240BE">
              <w:rPr>
                <w:rFonts w:ascii="Times New Roman" w:hAnsi="Times New Roman" w:cs="Times New Roman"/>
                <w:b/>
                <w:sz w:val="26"/>
                <w:szCs w:val="26"/>
              </w:rPr>
              <w:t>Срок исполнения</w:t>
            </w:r>
          </w:p>
        </w:tc>
        <w:tc>
          <w:tcPr>
            <w:tcW w:w="1418" w:type="dxa"/>
            <w:shd w:val="clear" w:color="auto" w:fill="auto"/>
            <w:hideMark/>
          </w:tcPr>
          <w:p w:rsidR="00113892" w:rsidRPr="005240BE" w:rsidRDefault="00113892" w:rsidP="00F5039A">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ВСЕГО</w:t>
            </w:r>
          </w:p>
        </w:tc>
        <w:tc>
          <w:tcPr>
            <w:tcW w:w="1417" w:type="dxa"/>
            <w:shd w:val="clear" w:color="auto" w:fill="auto"/>
            <w:hideMark/>
          </w:tcPr>
          <w:p w:rsidR="00113892" w:rsidRPr="005240BE" w:rsidRDefault="00113892" w:rsidP="00F5039A">
            <w:pPr>
              <w:spacing w:after="0" w:line="240" w:lineRule="auto"/>
              <w:jc w:val="center"/>
              <w:rPr>
                <w:rFonts w:ascii="Times New Roman" w:hAnsi="Times New Roman" w:cs="Times New Roman"/>
                <w:sz w:val="26"/>
                <w:szCs w:val="26"/>
              </w:rPr>
            </w:pPr>
            <w:r w:rsidRPr="005240BE">
              <w:rPr>
                <w:rFonts w:ascii="Times New Roman" w:hAnsi="Times New Roman" w:cs="Times New Roman"/>
                <w:b/>
                <w:sz w:val="26"/>
                <w:szCs w:val="26"/>
              </w:rPr>
              <w:t>ФБ</w:t>
            </w:r>
          </w:p>
        </w:tc>
        <w:tc>
          <w:tcPr>
            <w:tcW w:w="1276" w:type="dxa"/>
            <w:shd w:val="clear" w:color="auto" w:fill="auto"/>
            <w:hideMark/>
          </w:tcPr>
          <w:p w:rsidR="00113892" w:rsidRPr="005240BE" w:rsidRDefault="00113892" w:rsidP="00F5039A">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ОБ</w:t>
            </w:r>
          </w:p>
        </w:tc>
        <w:tc>
          <w:tcPr>
            <w:tcW w:w="1276" w:type="dxa"/>
            <w:shd w:val="clear" w:color="auto" w:fill="auto"/>
            <w:hideMark/>
          </w:tcPr>
          <w:p w:rsidR="00113892" w:rsidRPr="005240BE" w:rsidRDefault="00113892" w:rsidP="00F5039A">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МБ</w:t>
            </w:r>
          </w:p>
        </w:tc>
      </w:tr>
      <w:tr w:rsidR="00113892" w:rsidRPr="005240BE" w:rsidTr="00F5039A">
        <w:trPr>
          <w:trHeight w:val="765"/>
        </w:trPr>
        <w:tc>
          <w:tcPr>
            <w:tcW w:w="2802" w:type="dxa"/>
            <w:vMerge w:val="restart"/>
            <w:shd w:val="clear" w:color="auto" w:fill="auto"/>
            <w:hideMark/>
          </w:tcPr>
          <w:p w:rsidR="00113892" w:rsidRPr="005240BE" w:rsidRDefault="00113892" w:rsidP="00F5039A">
            <w:pPr>
              <w:spacing w:after="0" w:line="240" w:lineRule="auto"/>
              <w:jc w:val="both"/>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Культурно-массовые мероприятия, посвященные празднованию 400-летия основания города Новокузнецка</w:t>
            </w:r>
          </w:p>
        </w:tc>
        <w:tc>
          <w:tcPr>
            <w:tcW w:w="1984"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2016-2018 годы</w:t>
            </w:r>
          </w:p>
        </w:tc>
        <w:tc>
          <w:tcPr>
            <w:tcW w:w="1418"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165,99</w:t>
            </w:r>
          </w:p>
        </w:tc>
        <w:tc>
          <w:tcPr>
            <w:tcW w:w="1417"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98,19</w:t>
            </w:r>
          </w:p>
        </w:tc>
        <w:tc>
          <w:tcPr>
            <w:tcW w:w="1276"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33,9</w:t>
            </w:r>
          </w:p>
        </w:tc>
        <w:tc>
          <w:tcPr>
            <w:tcW w:w="1276"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33,9</w:t>
            </w:r>
          </w:p>
        </w:tc>
      </w:tr>
      <w:tr w:rsidR="00113892" w:rsidRPr="005240BE" w:rsidTr="00F5039A">
        <w:trPr>
          <w:trHeight w:val="300"/>
        </w:trPr>
        <w:tc>
          <w:tcPr>
            <w:tcW w:w="2802" w:type="dxa"/>
            <w:vMerge/>
            <w:vAlign w:val="center"/>
            <w:hideMark/>
          </w:tcPr>
          <w:p w:rsidR="00113892" w:rsidRPr="005240BE" w:rsidRDefault="00113892" w:rsidP="00F5039A">
            <w:pPr>
              <w:spacing w:after="0" w:line="240" w:lineRule="auto"/>
              <w:ind w:firstLine="709"/>
              <w:jc w:val="both"/>
              <w:rPr>
                <w:rFonts w:ascii="Times New Roman" w:eastAsia="Times New Roman" w:hAnsi="Times New Roman" w:cs="Times New Roman"/>
                <w:sz w:val="26"/>
                <w:szCs w:val="26"/>
                <w:lang w:eastAsia="ru-RU"/>
              </w:rPr>
            </w:pPr>
          </w:p>
        </w:tc>
        <w:tc>
          <w:tcPr>
            <w:tcW w:w="1984"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2016 год</w:t>
            </w:r>
          </w:p>
        </w:tc>
        <w:tc>
          <w:tcPr>
            <w:tcW w:w="1418"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28,63</w:t>
            </w:r>
          </w:p>
        </w:tc>
        <w:tc>
          <w:tcPr>
            <w:tcW w:w="1417"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20,03</w:t>
            </w:r>
          </w:p>
        </w:tc>
        <w:tc>
          <w:tcPr>
            <w:tcW w:w="1276"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4,3</w:t>
            </w:r>
          </w:p>
        </w:tc>
        <w:tc>
          <w:tcPr>
            <w:tcW w:w="1276"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4,3</w:t>
            </w:r>
          </w:p>
        </w:tc>
      </w:tr>
      <w:tr w:rsidR="00113892" w:rsidRPr="005240BE" w:rsidTr="00F5039A">
        <w:trPr>
          <w:trHeight w:val="300"/>
        </w:trPr>
        <w:tc>
          <w:tcPr>
            <w:tcW w:w="2802" w:type="dxa"/>
            <w:vMerge/>
            <w:vAlign w:val="center"/>
            <w:hideMark/>
          </w:tcPr>
          <w:p w:rsidR="00113892" w:rsidRPr="005240BE" w:rsidRDefault="00113892" w:rsidP="00F5039A">
            <w:pPr>
              <w:spacing w:after="0" w:line="240" w:lineRule="auto"/>
              <w:ind w:firstLine="709"/>
              <w:jc w:val="both"/>
              <w:rPr>
                <w:rFonts w:ascii="Times New Roman" w:eastAsia="Times New Roman" w:hAnsi="Times New Roman" w:cs="Times New Roman"/>
                <w:sz w:val="26"/>
                <w:szCs w:val="26"/>
                <w:lang w:eastAsia="ru-RU"/>
              </w:rPr>
            </w:pPr>
          </w:p>
        </w:tc>
        <w:tc>
          <w:tcPr>
            <w:tcW w:w="1984"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2017 год</w:t>
            </w:r>
          </w:p>
        </w:tc>
        <w:tc>
          <w:tcPr>
            <w:tcW w:w="1418"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58,23</w:t>
            </w:r>
          </w:p>
        </w:tc>
        <w:tc>
          <w:tcPr>
            <w:tcW w:w="1417"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34,93</w:t>
            </w:r>
          </w:p>
        </w:tc>
        <w:tc>
          <w:tcPr>
            <w:tcW w:w="1276"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11,65</w:t>
            </w:r>
          </w:p>
        </w:tc>
        <w:tc>
          <w:tcPr>
            <w:tcW w:w="1276"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11,65</w:t>
            </w:r>
          </w:p>
        </w:tc>
      </w:tr>
      <w:tr w:rsidR="00113892" w:rsidRPr="005240BE" w:rsidTr="00F5039A">
        <w:trPr>
          <w:trHeight w:val="300"/>
        </w:trPr>
        <w:tc>
          <w:tcPr>
            <w:tcW w:w="2802" w:type="dxa"/>
            <w:vMerge/>
            <w:vAlign w:val="center"/>
            <w:hideMark/>
          </w:tcPr>
          <w:p w:rsidR="00113892" w:rsidRPr="005240BE" w:rsidRDefault="00113892" w:rsidP="00F5039A">
            <w:pPr>
              <w:spacing w:after="0" w:line="240" w:lineRule="auto"/>
              <w:ind w:firstLine="709"/>
              <w:jc w:val="both"/>
              <w:rPr>
                <w:rFonts w:ascii="Times New Roman" w:eastAsia="Times New Roman" w:hAnsi="Times New Roman" w:cs="Times New Roman"/>
                <w:sz w:val="26"/>
                <w:szCs w:val="26"/>
                <w:lang w:eastAsia="ru-RU"/>
              </w:rPr>
            </w:pPr>
          </w:p>
        </w:tc>
        <w:tc>
          <w:tcPr>
            <w:tcW w:w="1984"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2018 год</w:t>
            </w:r>
          </w:p>
        </w:tc>
        <w:tc>
          <w:tcPr>
            <w:tcW w:w="1418"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79,13</w:t>
            </w:r>
          </w:p>
        </w:tc>
        <w:tc>
          <w:tcPr>
            <w:tcW w:w="1417"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43,23</w:t>
            </w:r>
          </w:p>
        </w:tc>
        <w:tc>
          <w:tcPr>
            <w:tcW w:w="1276"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17,95</w:t>
            </w:r>
          </w:p>
        </w:tc>
        <w:tc>
          <w:tcPr>
            <w:tcW w:w="1276" w:type="dxa"/>
            <w:shd w:val="clear" w:color="auto" w:fill="auto"/>
            <w:vAlign w:val="center"/>
            <w:hideMark/>
          </w:tcPr>
          <w:p w:rsidR="00113892" w:rsidRPr="005240BE" w:rsidRDefault="00113892" w:rsidP="00F5039A">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17,95</w:t>
            </w:r>
          </w:p>
        </w:tc>
      </w:tr>
    </w:tbl>
    <w:p w:rsidR="00113892" w:rsidRPr="00D018B2" w:rsidRDefault="00113892" w:rsidP="00113892">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 xml:space="preserve">В 2016 году успешно реализовано 9  культурно-массовых проектов интегрированного характера, которые посетило более 11 000 человек (472 участника, 10.800 зрителей). </w:t>
      </w:r>
    </w:p>
    <w:p w:rsidR="00113892" w:rsidRPr="00D018B2" w:rsidRDefault="00113892" w:rsidP="00113892">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 xml:space="preserve">Так, например: 3 ноября в Новокузнецком драматическом театре состоялся гала-концерт </w:t>
      </w:r>
      <w:r w:rsidRPr="00D018B2">
        <w:rPr>
          <w:rFonts w:ascii="Times New Roman" w:hAnsi="Times New Roman" w:cs="Times New Roman"/>
          <w:b/>
          <w:sz w:val="26"/>
          <w:szCs w:val="26"/>
        </w:rPr>
        <w:t xml:space="preserve">Регионального фестиваля национальных культур «Мы живем семьей единой». </w:t>
      </w:r>
      <w:r w:rsidRPr="00D018B2">
        <w:rPr>
          <w:rFonts w:ascii="Times New Roman" w:hAnsi="Times New Roman" w:cs="Times New Roman"/>
          <w:sz w:val="26"/>
          <w:szCs w:val="26"/>
        </w:rPr>
        <w:t xml:space="preserve">Финансовые затраты на проведение фестиваля составили </w:t>
      </w:r>
      <w:r w:rsidRPr="00D018B2">
        <w:rPr>
          <w:rFonts w:ascii="Times New Roman" w:hAnsi="Times New Roman" w:cs="Times New Roman"/>
          <w:b/>
          <w:sz w:val="26"/>
          <w:szCs w:val="26"/>
        </w:rPr>
        <w:t>5,1 млн. рублей</w:t>
      </w:r>
      <w:r w:rsidRPr="00D018B2">
        <w:rPr>
          <w:rFonts w:ascii="Times New Roman" w:hAnsi="Times New Roman" w:cs="Times New Roman"/>
          <w:sz w:val="26"/>
          <w:szCs w:val="26"/>
        </w:rPr>
        <w:t xml:space="preserve"> (из федерального 3,6 млн. руб., областного и местного по 750 тыс. руб.).</w:t>
      </w:r>
    </w:p>
    <w:p w:rsidR="00113892" w:rsidRPr="00D018B2" w:rsidRDefault="00113892" w:rsidP="00113892">
      <w:pPr>
        <w:shd w:val="clear" w:color="auto" w:fill="FFFFFF"/>
        <w:spacing w:after="0" w:line="240" w:lineRule="auto"/>
        <w:ind w:firstLine="709"/>
        <w:jc w:val="both"/>
        <w:textAlignment w:val="baseline"/>
        <w:rPr>
          <w:rFonts w:ascii="Times New Roman" w:hAnsi="Times New Roman" w:cs="Times New Roman"/>
          <w:sz w:val="26"/>
          <w:szCs w:val="26"/>
        </w:rPr>
      </w:pPr>
      <w:r w:rsidRPr="00D018B2">
        <w:rPr>
          <w:rFonts w:ascii="Times New Roman" w:eastAsia="Times New Roman" w:hAnsi="Times New Roman" w:cs="Times New Roman"/>
          <w:sz w:val="26"/>
          <w:szCs w:val="26"/>
          <w:lang w:eastAsia="ru-RU"/>
        </w:rPr>
        <w:t xml:space="preserve">30 ноября в Москве состоялся </w:t>
      </w:r>
      <w:r w:rsidRPr="00D018B2">
        <w:rPr>
          <w:rFonts w:ascii="Times New Roman" w:eastAsia="Times New Roman" w:hAnsi="Times New Roman" w:cs="Times New Roman"/>
          <w:b/>
          <w:sz w:val="26"/>
          <w:szCs w:val="26"/>
          <w:lang w:eastAsia="ru-RU"/>
        </w:rPr>
        <w:t xml:space="preserve">Международный фестиваль «Джаз у  старой крепости». </w:t>
      </w:r>
      <w:r w:rsidRPr="00D018B2">
        <w:rPr>
          <w:rFonts w:ascii="Times New Roman" w:hAnsi="Times New Roman" w:cs="Times New Roman"/>
          <w:sz w:val="26"/>
          <w:szCs w:val="26"/>
        </w:rPr>
        <w:t xml:space="preserve">Финансовые затраты на проведение фестиваля составили </w:t>
      </w:r>
      <w:r w:rsidRPr="00D018B2">
        <w:rPr>
          <w:rFonts w:ascii="Times New Roman" w:hAnsi="Times New Roman" w:cs="Times New Roman"/>
          <w:b/>
          <w:sz w:val="26"/>
          <w:szCs w:val="26"/>
        </w:rPr>
        <w:t>2,9 млн. рублей</w:t>
      </w:r>
      <w:r w:rsidRPr="00D018B2">
        <w:rPr>
          <w:rFonts w:ascii="Times New Roman" w:hAnsi="Times New Roman" w:cs="Times New Roman"/>
          <w:sz w:val="26"/>
          <w:szCs w:val="26"/>
        </w:rPr>
        <w:t xml:space="preserve"> (из федерального 2 млн. руб., областного и местного по 450 тыс. руб.).</w:t>
      </w:r>
    </w:p>
    <w:p w:rsidR="00113892" w:rsidRPr="00D018B2" w:rsidRDefault="00113892" w:rsidP="00113892">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lastRenderedPageBreak/>
        <w:t xml:space="preserve">1 декабря стартовал </w:t>
      </w:r>
      <w:r w:rsidRPr="00D018B2">
        <w:rPr>
          <w:rFonts w:ascii="Times New Roman" w:hAnsi="Times New Roman" w:cs="Times New Roman"/>
          <w:b/>
          <w:sz w:val="26"/>
          <w:szCs w:val="26"/>
        </w:rPr>
        <w:t>цикл</w:t>
      </w:r>
      <w:r w:rsidRPr="00D018B2">
        <w:rPr>
          <w:rFonts w:ascii="Times New Roman" w:eastAsia="Times New Roman" w:hAnsi="Times New Roman" w:cs="Times New Roman"/>
          <w:b/>
          <w:sz w:val="26"/>
          <w:szCs w:val="26"/>
          <w:lang w:eastAsia="ru-RU"/>
        </w:rPr>
        <w:t xml:space="preserve"> городских конкурсов «Навстречу 400-летию града Кузнецкого», </w:t>
      </w:r>
      <w:r w:rsidRPr="00D018B2">
        <w:rPr>
          <w:rFonts w:ascii="Times New Roman" w:eastAsia="Times New Roman" w:hAnsi="Times New Roman" w:cs="Times New Roman"/>
          <w:sz w:val="26"/>
          <w:szCs w:val="26"/>
          <w:lang w:eastAsia="ru-RU"/>
        </w:rPr>
        <w:t xml:space="preserve">включающий выставку-конкурс профессиональных художников, художников-любителей, мастеров декоративно-прикладного творчества и конкурс композиторов. </w:t>
      </w:r>
      <w:r w:rsidRPr="00D018B2">
        <w:rPr>
          <w:rFonts w:ascii="Times New Roman" w:hAnsi="Times New Roman" w:cs="Times New Roman"/>
          <w:sz w:val="26"/>
          <w:szCs w:val="26"/>
        </w:rPr>
        <w:t xml:space="preserve">Финансовые затраты на проведение фестиваля составили </w:t>
      </w:r>
      <w:r w:rsidRPr="00D018B2">
        <w:rPr>
          <w:rFonts w:ascii="Times New Roman" w:hAnsi="Times New Roman" w:cs="Times New Roman"/>
          <w:b/>
          <w:sz w:val="26"/>
          <w:szCs w:val="26"/>
        </w:rPr>
        <w:t>3,0 млн. рублей</w:t>
      </w:r>
      <w:r w:rsidRPr="00D018B2">
        <w:rPr>
          <w:rFonts w:ascii="Times New Roman" w:hAnsi="Times New Roman" w:cs="Times New Roman"/>
          <w:sz w:val="26"/>
          <w:szCs w:val="26"/>
        </w:rPr>
        <w:t xml:space="preserve"> (из федерального 2,1 млн. руб., областного и местного по 450 тыс. руб.).</w:t>
      </w:r>
    </w:p>
    <w:p w:rsidR="00113892" w:rsidRPr="00D018B2" w:rsidRDefault="00113892" w:rsidP="00113892">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7 декабря</w:t>
      </w:r>
      <w:r w:rsidRPr="00D018B2">
        <w:rPr>
          <w:rFonts w:ascii="Times New Roman" w:hAnsi="Times New Roman" w:cs="Times New Roman"/>
          <w:b/>
          <w:sz w:val="26"/>
          <w:szCs w:val="26"/>
        </w:rPr>
        <w:t xml:space="preserve"> стартовал выставочный проект «Путешествие с Достоевским». </w:t>
      </w:r>
      <w:r w:rsidRPr="00D018B2">
        <w:rPr>
          <w:rFonts w:ascii="Times New Roman" w:hAnsi="Times New Roman" w:cs="Times New Roman"/>
          <w:sz w:val="26"/>
          <w:szCs w:val="26"/>
        </w:rPr>
        <w:t xml:space="preserve">Финансовые затраты на проведение фестиваля составили </w:t>
      </w:r>
      <w:r w:rsidRPr="00D018B2">
        <w:rPr>
          <w:rFonts w:ascii="Times New Roman" w:hAnsi="Times New Roman" w:cs="Times New Roman"/>
          <w:b/>
          <w:sz w:val="26"/>
          <w:szCs w:val="26"/>
        </w:rPr>
        <w:t>3,8 млн. рублей</w:t>
      </w:r>
      <w:r w:rsidRPr="00D018B2">
        <w:rPr>
          <w:rFonts w:ascii="Times New Roman" w:hAnsi="Times New Roman" w:cs="Times New Roman"/>
          <w:sz w:val="26"/>
          <w:szCs w:val="26"/>
        </w:rPr>
        <w:t xml:space="preserve"> (из федерального 2,7 млн. руб., областного и местного по 550 тыс. руб.).</w:t>
      </w:r>
    </w:p>
    <w:p w:rsidR="00113892" w:rsidRPr="00D018B2" w:rsidRDefault="00113892" w:rsidP="00113892">
      <w:pPr>
        <w:pStyle w:val="p3"/>
        <w:shd w:val="clear" w:color="auto" w:fill="FFFFFF"/>
        <w:spacing w:before="0" w:beforeAutospacing="0" w:after="0" w:afterAutospacing="0"/>
        <w:ind w:firstLine="709"/>
        <w:jc w:val="both"/>
        <w:rPr>
          <w:sz w:val="26"/>
          <w:szCs w:val="26"/>
        </w:rPr>
      </w:pPr>
      <w:r w:rsidRPr="00D018B2">
        <w:rPr>
          <w:b/>
          <w:sz w:val="26"/>
          <w:szCs w:val="26"/>
        </w:rPr>
        <w:t xml:space="preserve">С </w:t>
      </w:r>
      <w:r w:rsidRPr="00D018B2">
        <w:rPr>
          <w:sz w:val="26"/>
          <w:szCs w:val="26"/>
        </w:rPr>
        <w:t xml:space="preserve">9 по 11 декабря в Новокузнецком государственном цирке прошел </w:t>
      </w:r>
      <w:r w:rsidRPr="00D018B2">
        <w:rPr>
          <w:b/>
          <w:sz w:val="26"/>
          <w:szCs w:val="26"/>
        </w:rPr>
        <w:t xml:space="preserve">Всероссийский фестиваль-конкурс циркового искусства «Под сводом старого шатра». </w:t>
      </w:r>
      <w:r w:rsidRPr="00D018B2">
        <w:rPr>
          <w:sz w:val="26"/>
          <w:szCs w:val="26"/>
        </w:rPr>
        <w:t>Затраты</w:t>
      </w:r>
      <w:r w:rsidRPr="00D018B2">
        <w:rPr>
          <w:b/>
          <w:sz w:val="26"/>
          <w:szCs w:val="26"/>
        </w:rPr>
        <w:t xml:space="preserve"> </w:t>
      </w:r>
      <w:r w:rsidRPr="00D018B2">
        <w:rPr>
          <w:sz w:val="26"/>
          <w:szCs w:val="26"/>
        </w:rPr>
        <w:t xml:space="preserve">на проведение фестиваля составили </w:t>
      </w:r>
      <w:r w:rsidRPr="00D018B2">
        <w:rPr>
          <w:b/>
          <w:sz w:val="26"/>
          <w:szCs w:val="26"/>
        </w:rPr>
        <w:t>2,9 млн. рублей</w:t>
      </w:r>
      <w:r w:rsidRPr="00D018B2">
        <w:rPr>
          <w:sz w:val="26"/>
          <w:szCs w:val="26"/>
        </w:rPr>
        <w:t xml:space="preserve"> (из федерального 2 млн. руб., областного и местного по 450 тыс. руб.).</w:t>
      </w:r>
    </w:p>
    <w:p w:rsidR="00113892" w:rsidRPr="00D018B2" w:rsidRDefault="00113892" w:rsidP="00113892">
      <w:pPr>
        <w:pStyle w:val="p3"/>
        <w:shd w:val="clear" w:color="auto" w:fill="FFFFFF"/>
        <w:spacing w:before="0" w:beforeAutospacing="0" w:after="0" w:afterAutospacing="0"/>
        <w:ind w:firstLine="709"/>
        <w:jc w:val="both"/>
        <w:rPr>
          <w:b/>
          <w:sz w:val="26"/>
          <w:szCs w:val="26"/>
        </w:rPr>
      </w:pPr>
      <w:r w:rsidRPr="00D018B2">
        <w:rPr>
          <w:sz w:val="26"/>
          <w:szCs w:val="26"/>
        </w:rPr>
        <w:t>С 15 по</w:t>
      </w:r>
      <w:r w:rsidRPr="00D018B2">
        <w:rPr>
          <w:b/>
          <w:sz w:val="26"/>
          <w:szCs w:val="26"/>
        </w:rPr>
        <w:t xml:space="preserve"> </w:t>
      </w:r>
      <w:r w:rsidRPr="00D018B2">
        <w:rPr>
          <w:sz w:val="26"/>
          <w:szCs w:val="26"/>
        </w:rPr>
        <w:t xml:space="preserve">17 декабря в  Новокузнецком театре кукол «Сказ» и Драматическом театре прошел </w:t>
      </w:r>
      <w:r w:rsidRPr="00D018B2">
        <w:rPr>
          <w:b/>
          <w:sz w:val="26"/>
          <w:szCs w:val="26"/>
        </w:rPr>
        <w:t xml:space="preserve">Международный фестиваль детских любительских театров кукол «Кукла в детских руках» </w:t>
      </w:r>
      <w:r w:rsidRPr="00D018B2">
        <w:rPr>
          <w:sz w:val="26"/>
          <w:szCs w:val="26"/>
        </w:rPr>
        <w:t xml:space="preserve">при участии народного артиста России, Почетного гражданина Кемеровской области Владимира Машкова. Финансовые затраты на проведение фестиваля составили </w:t>
      </w:r>
      <w:r w:rsidRPr="00D018B2">
        <w:rPr>
          <w:b/>
          <w:sz w:val="26"/>
          <w:szCs w:val="26"/>
        </w:rPr>
        <w:t>4,93 млн. рублей</w:t>
      </w:r>
      <w:r w:rsidRPr="00D018B2">
        <w:rPr>
          <w:sz w:val="26"/>
          <w:szCs w:val="26"/>
        </w:rPr>
        <w:t xml:space="preserve"> (из федерального 3,43 млн. руб., областного и местного по 750 тыс. руб.).</w:t>
      </w:r>
    </w:p>
    <w:p w:rsidR="00113892" w:rsidRPr="00D018B2" w:rsidRDefault="00113892" w:rsidP="00113892">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b/>
          <w:sz w:val="26"/>
          <w:szCs w:val="26"/>
        </w:rPr>
        <w:t xml:space="preserve">Разработан  территориальный бренд юбилея города «Новокузнецк 400» и креативно-стратегическая концепция с информационными материалами и продуктами. </w:t>
      </w:r>
    </w:p>
    <w:p w:rsidR="00113892" w:rsidRPr="00D018B2" w:rsidRDefault="00113892" w:rsidP="00113892">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 xml:space="preserve">В рамках реализации мероприятий по продвижению бренда празднования проведены работы по: </w:t>
      </w:r>
    </w:p>
    <w:p w:rsidR="00113892" w:rsidRPr="00D018B2" w:rsidRDefault="00113892" w:rsidP="00113892">
      <w:pPr>
        <w:pStyle w:val="a3"/>
        <w:numPr>
          <w:ilvl w:val="0"/>
          <w:numId w:val="4"/>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разработке платформы бренда, фирменного стиля, брендбука и инвестиционного паспорта города;</w:t>
      </w:r>
    </w:p>
    <w:p w:rsidR="00113892" w:rsidRPr="00D018B2" w:rsidRDefault="00113892" w:rsidP="00113892">
      <w:pPr>
        <w:pStyle w:val="a3"/>
        <w:numPr>
          <w:ilvl w:val="0"/>
          <w:numId w:val="4"/>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созданию и запуску сайта «Новокузнецк 400»;</w:t>
      </w:r>
    </w:p>
    <w:p w:rsidR="00113892" w:rsidRPr="00D018B2" w:rsidRDefault="00113892" w:rsidP="00113892">
      <w:pPr>
        <w:pStyle w:val="a3"/>
        <w:numPr>
          <w:ilvl w:val="0"/>
          <w:numId w:val="4"/>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созданию фотобанка внутри проекта «Новокузнецк 400»;</w:t>
      </w:r>
    </w:p>
    <w:p w:rsidR="00113892" w:rsidRPr="00D018B2" w:rsidRDefault="00113892" w:rsidP="00113892">
      <w:pPr>
        <w:pStyle w:val="a3"/>
        <w:numPr>
          <w:ilvl w:val="0"/>
          <w:numId w:val="4"/>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подготовке, изготовлению и размещению информационных материалов на предмет изучения общественного мнения на тему «Представления горожан о Новокузнецке»;</w:t>
      </w:r>
    </w:p>
    <w:p w:rsidR="00113892" w:rsidRPr="00D018B2" w:rsidRDefault="00113892" w:rsidP="00113892">
      <w:pPr>
        <w:pStyle w:val="a3"/>
        <w:numPr>
          <w:ilvl w:val="0"/>
          <w:numId w:val="4"/>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созданию и выпуску 2-х серийного фильма (по 20 мин),  4-х трехминутных  видеороликов и 3-х мультфильмов;</w:t>
      </w:r>
    </w:p>
    <w:p w:rsidR="00113892" w:rsidRPr="00D018B2" w:rsidRDefault="00113892" w:rsidP="00113892">
      <w:pPr>
        <w:pStyle w:val="a3"/>
        <w:numPr>
          <w:ilvl w:val="0"/>
          <w:numId w:val="4"/>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выпуску  Путеводителя категории «</w:t>
      </w:r>
      <w:r w:rsidRPr="00D018B2">
        <w:rPr>
          <w:rFonts w:ascii="Times New Roman" w:hAnsi="Times New Roman" w:cs="Times New Roman"/>
          <w:sz w:val="26"/>
          <w:szCs w:val="26"/>
          <w:lang w:val="en-US"/>
        </w:rPr>
        <w:t>VIP</w:t>
      </w:r>
      <w:r w:rsidRPr="00D018B2">
        <w:rPr>
          <w:rFonts w:ascii="Times New Roman" w:hAnsi="Times New Roman" w:cs="Times New Roman"/>
          <w:sz w:val="26"/>
          <w:szCs w:val="26"/>
        </w:rPr>
        <w:t>» (400-сот страничное издание на русском и английском языках) и путеводителей для массового выпуска;</w:t>
      </w:r>
    </w:p>
    <w:p w:rsidR="00113892" w:rsidRPr="00D018B2" w:rsidRDefault="00113892" w:rsidP="00113892">
      <w:pPr>
        <w:pStyle w:val="a3"/>
        <w:numPr>
          <w:ilvl w:val="0"/>
          <w:numId w:val="4"/>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выпуску сувенирных наборов открыток 2-х видов (с изображением лучших детских рисунков и фото достопримечательностей Новокузнецка);</w:t>
      </w:r>
    </w:p>
    <w:p w:rsidR="00113892" w:rsidRPr="00D018B2" w:rsidRDefault="00113892" w:rsidP="00113892">
      <w:pPr>
        <w:pStyle w:val="a3"/>
        <w:numPr>
          <w:ilvl w:val="0"/>
          <w:numId w:val="4"/>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разработке и изготовлению памятного адреса «Рожденному в Новокузнецке»;</w:t>
      </w:r>
    </w:p>
    <w:p w:rsidR="00113892" w:rsidRPr="00D018B2" w:rsidRDefault="00113892" w:rsidP="00113892">
      <w:pPr>
        <w:pStyle w:val="a3"/>
        <w:numPr>
          <w:ilvl w:val="0"/>
          <w:numId w:val="4"/>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печати книги «История образования Новокузнецка»;</w:t>
      </w:r>
    </w:p>
    <w:p w:rsidR="00113892" w:rsidRPr="00D018B2" w:rsidRDefault="00113892" w:rsidP="00113892">
      <w:pPr>
        <w:pStyle w:val="a3"/>
        <w:numPr>
          <w:ilvl w:val="0"/>
          <w:numId w:val="4"/>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выпуску книжек-раскрасок «Блокнот юного путешественника», «Мой город-сад».</w:t>
      </w:r>
    </w:p>
    <w:p w:rsidR="00113892" w:rsidRPr="00D018B2" w:rsidRDefault="00113892" w:rsidP="00113892">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sz w:val="26"/>
          <w:szCs w:val="26"/>
        </w:rPr>
        <w:t xml:space="preserve">Финансовые затраты в данной части составили </w:t>
      </w:r>
      <w:r w:rsidRPr="00D018B2">
        <w:rPr>
          <w:rFonts w:ascii="Times New Roman" w:hAnsi="Times New Roman" w:cs="Times New Roman"/>
          <w:b/>
          <w:sz w:val="26"/>
          <w:szCs w:val="26"/>
        </w:rPr>
        <w:t>6,0 млн. рублей</w:t>
      </w:r>
      <w:r w:rsidRPr="00D018B2">
        <w:rPr>
          <w:rFonts w:ascii="Times New Roman" w:hAnsi="Times New Roman" w:cs="Times New Roman"/>
          <w:sz w:val="26"/>
          <w:szCs w:val="26"/>
        </w:rPr>
        <w:t xml:space="preserve"> (из федерального 4,2 млн. руб., областного и местного по 900 тыс. руб.).</w:t>
      </w:r>
    </w:p>
    <w:p w:rsidR="00113892" w:rsidRPr="00D018B2" w:rsidRDefault="00113892" w:rsidP="00113892">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b/>
          <w:sz w:val="26"/>
          <w:szCs w:val="26"/>
        </w:rPr>
        <w:t>В 2016 году все запланированные мероприятия проведены на высоком уровне, финансовые средства освоены в полном объеме!</w:t>
      </w:r>
    </w:p>
    <w:p w:rsidR="00113892" w:rsidRPr="00D018B2" w:rsidRDefault="00113892" w:rsidP="00113892">
      <w:pPr>
        <w:pStyle w:val="a3"/>
        <w:spacing w:after="0" w:line="240" w:lineRule="auto"/>
        <w:ind w:left="0" w:firstLine="709"/>
        <w:jc w:val="both"/>
        <w:rPr>
          <w:rFonts w:ascii="Times New Roman" w:hAnsi="Times New Roman" w:cs="Times New Roman"/>
          <w:b/>
          <w:sz w:val="26"/>
          <w:szCs w:val="26"/>
        </w:rPr>
      </w:pPr>
      <w:r w:rsidRPr="000231CA">
        <w:rPr>
          <w:rFonts w:ascii="Times New Roman" w:hAnsi="Times New Roman" w:cs="Times New Roman"/>
          <w:b/>
          <w:sz w:val="26"/>
          <w:szCs w:val="26"/>
        </w:rPr>
        <w:t>27 МАЯ ТЕКУЩЕГО ГОДА</w:t>
      </w:r>
      <w:r w:rsidRPr="00D018B2">
        <w:rPr>
          <w:rFonts w:ascii="Times New Roman" w:hAnsi="Times New Roman" w:cs="Times New Roman"/>
          <w:sz w:val="26"/>
          <w:szCs w:val="26"/>
        </w:rPr>
        <w:t xml:space="preserve"> будет дан старт обратного отчета навстречу Юбилею «ЧЕТЫРЕСТА СКОРО», с этого дня останется ровно четыреста дней до празднования</w:t>
      </w:r>
      <w:r w:rsidRPr="00D018B2">
        <w:rPr>
          <w:rFonts w:ascii="Times New Roman" w:hAnsi="Times New Roman" w:cs="Times New Roman"/>
          <w:b/>
          <w:sz w:val="26"/>
          <w:szCs w:val="26"/>
        </w:rPr>
        <w:t xml:space="preserve">. Именно с этого События каждый день в городе будет ознаменован Шагом, приближающим нас к 400-летнему Юбилею. </w:t>
      </w:r>
    </w:p>
    <w:p w:rsidR="00113892" w:rsidRPr="00D018B2" w:rsidRDefault="00113892" w:rsidP="00113892">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lastRenderedPageBreak/>
        <w:t xml:space="preserve">В целях реализации запланированных проектов разработаны Положения по организации и проведению мероприятий, составлены календарные графики и детализированные сметы расходов. </w:t>
      </w:r>
    </w:p>
    <w:p w:rsidR="00113892" w:rsidRPr="00D018B2" w:rsidRDefault="00113892" w:rsidP="00113892">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Для свободного доступа горожан календарь событий будет размещен на сайте празднования и других Интернет-ресурсах.</w:t>
      </w:r>
    </w:p>
    <w:p w:rsidR="00113892" w:rsidRPr="00D018B2" w:rsidRDefault="00113892" w:rsidP="0011389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D018B2">
        <w:rPr>
          <w:rFonts w:ascii="Times New Roman" w:hAnsi="Times New Roman" w:cs="Times New Roman"/>
          <w:sz w:val="26"/>
          <w:szCs w:val="26"/>
        </w:rPr>
        <w:t>а федеральном уровне в 2017 и 2018 году пройдут:</w:t>
      </w:r>
    </w:p>
    <w:p w:rsidR="00113892" w:rsidRPr="00D018B2" w:rsidRDefault="00113892" w:rsidP="00113892">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b/>
          <w:sz w:val="26"/>
          <w:szCs w:val="26"/>
        </w:rPr>
        <w:t xml:space="preserve">- Международный фестиваль детских любительских театров кукол «Кукла в детских руках» </w:t>
      </w:r>
      <w:r w:rsidRPr="00D018B2">
        <w:rPr>
          <w:rFonts w:ascii="Times New Roman" w:hAnsi="Times New Roman" w:cs="Times New Roman"/>
          <w:sz w:val="26"/>
          <w:szCs w:val="26"/>
        </w:rPr>
        <w:t>при участии Народного артиста России, Почетного гражданина Кемеровской области Владимира Машкова</w:t>
      </w:r>
      <w:r w:rsidRPr="00D018B2">
        <w:rPr>
          <w:rFonts w:ascii="Times New Roman" w:hAnsi="Times New Roman" w:cs="Times New Roman"/>
          <w:b/>
          <w:sz w:val="26"/>
          <w:szCs w:val="26"/>
        </w:rPr>
        <w:t xml:space="preserve"> и Международный театральный фестиваль-конкурс «Камерный театр». </w:t>
      </w:r>
    </w:p>
    <w:p w:rsidR="00113892" w:rsidRPr="00D018B2" w:rsidRDefault="00113892" w:rsidP="00113892">
      <w:pPr>
        <w:pStyle w:val="a6"/>
        <w:spacing w:before="0" w:beforeAutospacing="0" w:after="0" w:afterAutospacing="0"/>
        <w:ind w:firstLine="709"/>
        <w:jc w:val="both"/>
        <w:rPr>
          <w:sz w:val="26"/>
          <w:szCs w:val="26"/>
        </w:rPr>
      </w:pPr>
      <w:r w:rsidRPr="00D018B2">
        <w:rPr>
          <w:sz w:val="26"/>
          <w:szCs w:val="26"/>
        </w:rPr>
        <w:t xml:space="preserve">- </w:t>
      </w:r>
      <w:r w:rsidRPr="00D018B2">
        <w:rPr>
          <w:b/>
          <w:sz w:val="26"/>
          <w:szCs w:val="26"/>
        </w:rPr>
        <w:t xml:space="preserve">Международный фестиваль «Джаз у старой крепости». </w:t>
      </w:r>
      <w:r w:rsidRPr="00D018B2">
        <w:rPr>
          <w:sz w:val="26"/>
          <w:szCs w:val="26"/>
        </w:rPr>
        <w:t xml:space="preserve">В фестивале примут участие звезды российского и зарубежного джаза. Это крупнейший международный джазовый фестиваль в России, который соберет на одной площадке музыкантов различного уровня. </w:t>
      </w:r>
    </w:p>
    <w:p w:rsidR="00113892" w:rsidRPr="00D018B2" w:rsidRDefault="00113892" w:rsidP="00113892">
      <w:pPr>
        <w:pStyle w:val="a6"/>
        <w:spacing w:before="0" w:beforeAutospacing="0" w:after="0" w:afterAutospacing="0"/>
        <w:ind w:firstLine="709"/>
        <w:jc w:val="both"/>
        <w:rPr>
          <w:b/>
          <w:sz w:val="26"/>
          <w:szCs w:val="26"/>
        </w:rPr>
      </w:pPr>
      <w:r w:rsidRPr="00D018B2">
        <w:rPr>
          <w:sz w:val="26"/>
          <w:szCs w:val="26"/>
        </w:rPr>
        <w:t xml:space="preserve">- </w:t>
      </w:r>
      <w:r w:rsidRPr="00D018B2">
        <w:rPr>
          <w:b/>
          <w:sz w:val="26"/>
          <w:szCs w:val="26"/>
        </w:rPr>
        <w:t>Рок-фестиваль с участием представителей Всероссийского рок-фестиваля «Нашествие».</w:t>
      </w:r>
    </w:p>
    <w:p w:rsidR="00113892" w:rsidRPr="00D018B2" w:rsidRDefault="00113892" w:rsidP="00113892">
      <w:pPr>
        <w:spacing w:after="0" w:line="240" w:lineRule="auto"/>
        <w:ind w:firstLine="709"/>
        <w:jc w:val="both"/>
        <w:rPr>
          <w:rFonts w:ascii="Times New Roman" w:eastAsia="Times New Roman" w:hAnsi="Times New Roman" w:cs="Times New Roman"/>
          <w:sz w:val="26"/>
          <w:szCs w:val="26"/>
          <w:lang w:eastAsia="ru-RU"/>
        </w:rPr>
      </w:pPr>
      <w:r w:rsidRPr="00D018B2">
        <w:rPr>
          <w:rFonts w:ascii="Times New Roman" w:eastAsia="Times New Roman" w:hAnsi="Times New Roman" w:cs="Times New Roman"/>
          <w:sz w:val="26"/>
          <w:szCs w:val="26"/>
          <w:lang w:eastAsia="ru-RU"/>
        </w:rPr>
        <w:t xml:space="preserve">- </w:t>
      </w:r>
      <w:r w:rsidRPr="00D018B2">
        <w:rPr>
          <w:rFonts w:ascii="Times New Roman" w:eastAsia="Times New Roman" w:hAnsi="Times New Roman" w:cs="Times New Roman"/>
          <w:b/>
          <w:sz w:val="26"/>
          <w:szCs w:val="26"/>
          <w:lang w:eastAsia="ru-RU"/>
        </w:rPr>
        <w:t>Всероссийский фестиваль-конкурс циркового искусства</w:t>
      </w:r>
      <w:r w:rsidRPr="00D018B2">
        <w:rPr>
          <w:rFonts w:ascii="Times New Roman" w:eastAsia="Times New Roman" w:hAnsi="Times New Roman" w:cs="Times New Roman"/>
          <w:sz w:val="26"/>
          <w:szCs w:val="26"/>
          <w:lang w:eastAsia="ru-RU"/>
        </w:rPr>
        <w:t xml:space="preserve"> </w:t>
      </w:r>
      <w:r w:rsidRPr="00D018B2">
        <w:rPr>
          <w:rFonts w:ascii="Times New Roman" w:eastAsia="Times New Roman" w:hAnsi="Times New Roman" w:cs="Times New Roman"/>
          <w:b/>
          <w:sz w:val="26"/>
          <w:szCs w:val="26"/>
          <w:lang w:eastAsia="ru-RU"/>
        </w:rPr>
        <w:t>«Под сводом старого шатра»</w:t>
      </w:r>
      <w:r w:rsidRPr="00D018B2">
        <w:rPr>
          <w:rFonts w:ascii="Times New Roman" w:eastAsia="Times New Roman" w:hAnsi="Times New Roman" w:cs="Times New Roman"/>
          <w:sz w:val="26"/>
          <w:szCs w:val="26"/>
          <w:lang w:eastAsia="ru-RU"/>
        </w:rPr>
        <w:t>. Фестиваль соберет под куполом новокузнецкого государственного цирка лучшие детские цирковые коллектива России.</w:t>
      </w:r>
    </w:p>
    <w:p w:rsidR="00113892" w:rsidRPr="00D018B2" w:rsidRDefault="00113892" w:rsidP="00113892">
      <w:pPr>
        <w:spacing w:after="0" w:line="240" w:lineRule="auto"/>
        <w:ind w:firstLine="709"/>
        <w:jc w:val="both"/>
        <w:rPr>
          <w:rFonts w:ascii="Times New Roman" w:eastAsia="Times New Roman" w:hAnsi="Times New Roman" w:cs="Times New Roman"/>
          <w:sz w:val="26"/>
          <w:szCs w:val="26"/>
          <w:lang w:eastAsia="ru-RU"/>
        </w:rPr>
      </w:pPr>
      <w:r w:rsidRPr="00D018B2">
        <w:rPr>
          <w:rFonts w:ascii="Times New Roman" w:eastAsia="Times New Roman" w:hAnsi="Times New Roman" w:cs="Times New Roman"/>
          <w:sz w:val="26"/>
          <w:szCs w:val="26"/>
          <w:lang w:eastAsia="ru-RU"/>
        </w:rPr>
        <w:t xml:space="preserve">- </w:t>
      </w:r>
      <w:r w:rsidRPr="00D018B2">
        <w:rPr>
          <w:rFonts w:ascii="Times New Roman" w:eastAsia="Times New Roman" w:hAnsi="Times New Roman" w:cs="Times New Roman"/>
          <w:b/>
          <w:sz w:val="26"/>
          <w:szCs w:val="26"/>
          <w:lang w:eastAsia="ru-RU"/>
        </w:rPr>
        <w:t xml:space="preserve">Выставочный проект «Я знаю-саду цвесть» </w:t>
      </w:r>
      <w:r w:rsidRPr="00D018B2">
        <w:rPr>
          <w:rFonts w:ascii="Times New Roman" w:eastAsia="Times New Roman" w:hAnsi="Times New Roman" w:cs="Times New Roman"/>
          <w:sz w:val="26"/>
          <w:szCs w:val="26"/>
          <w:lang w:eastAsia="ru-RU"/>
        </w:rPr>
        <w:t>совместно с государственным музеем Владимира Маяковского. Выставка представит историю становления индустриального Новокузнецка через парадигму «Города-сада» В.В. Маяковского.</w:t>
      </w:r>
    </w:p>
    <w:p w:rsidR="00113892" w:rsidRPr="00D018B2" w:rsidRDefault="00113892" w:rsidP="00113892">
      <w:pPr>
        <w:spacing w:after="0" w:line="240" w:lineRule="auto"/>
        <w:ind w:firstLine="709"/>
        <w:jc w:val="both"/>
        <w:rPr>
          <w:rFonts w:ascii="Times New Roman" w:eastAsia="Times New Roman" w:hAnsi="Times New Roman" w:cs="Times New Roman"/>
          <w:sz w:val="26"/>
          <w:szCs w:val="26"/>
          <w:lang w:eastAsia="ru-RU"/>
        </w:rPr>
      </w:pPr>
      <w:r w:rsidRPr="00D018B2">
        <w:rPr>
          <w:rFonts w:ascii="Times New Roman" w:eastAsia="Times New Roman" w:hAnsi="Times New Roman" w:cs="Times New Roman"/>
          <w:sz w:val="26"/>
          <w:szCs w:val="26"/>
          <w:lang w:eastAsia="ru-RU"/>
        </w:rPr>
        <w:t xml:space="preserve">- </w:t>
      </w:r>
      <w:r w:rsidRPr="00D018B2">
        <w:rPr>
          <w:rFonts w:ascii="Times New Roman" w:eastAsia="Times New Roman" w:hAnsi="Times New Roman" w:cs="Times New Roman"/>
          <w:b/>
          <w:sz w:val="26"/>
          <w:szCs w:val="26"/>
          <w:lang w:eastAsia="ru-RU"/>
        </w:rPr>
        <w:t xml:space="preserve">Выставочный проект «Петерговское лето» </w:t>
      </w:r>
      <w:r w:rsidRPr="00D018B2">
        <w:rPr>
          <w:rFonts w:ascii="Times New Roman" w:eastAsia="Times New Roman" w:hAnsi="Times New Roman" w:cs="Times New Roman"/>
          <w:sz w:val="26"/>
          <w:szCs w:val="26"/>
          <w:lang w:eastAsia="ru-RU"/>
        </w:rPr>
        <w:t>совместно с федеральным музеем «Петергоф». На выставке будет представлена коллекция выдающихся произведений искусства из Петергофа – парадной резиденции русских царей.</w:t>
      </w:r>
    </w:p>
    <w:p w:rsidR="00113892" w:rsidRPr="00D018B2" w:rsidRDefault="00113892" w:rsidP="00113892">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b/>
          <w:sz w:val="26"/>
          <w:szCs w:val="26"/>
        </w:rPr>
        <w:t xml:space="preserve">- Международная научно-практическая конференция по творчеству Ф. М. Достоевского </w:t>
      </w:r>
      <w:r w:rsidRPr="00D018B2">
        <w:rPr>
          <w:rFonts w:ascii="Times New Roman" w:hAnsi="Times New Roman" w:cs="Times New Roman"/>
          <w:sz w:val="26"/>
          <w:szCs w:val="26"/>
        </w:rPr>
        <w:t>совместно с музеями писателя.</w:t>
      </w:r>
    </w:p>
    <w:p w:rsidR="00113892" w:rsidRPr="00D018B2" w:rsidRDefault="00113892" w:rsidP="00113892">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 xml:space="preserve">- Цикл </w:t>
      </w:r>
      <w:r w:rsidRPr="00D018B2">
        <w:rPr>
          <w:rFonts w:ascii="Times New Roman" w:hAnsi="Times New Roman" w:cs="Times New Roman"/>
          <w:b/>
          <w:sz w:val="26"/>
          <w:szCs w:val="26"/>
        </w:rPr>
        <w:t xml:space="preserve">городских конкурсов «Навстречу 400-летию града Кузнецкого»: </w:t>
      </w:r>
      <w:r w:rsidRPr="00D018B2">
        <w:rPr>
          <w:rFonts w:ascii="Times New Roman" w:hAnsi="Times New Roman" w:cs="Times New Roman"/>
          <w:sz w:val="26"/>
          <w:szCs w:val="26"/>
        </w:rPr>
        <w:t xml:space="preserve"> городские выставки-конкурсы мастеров декоративно-прикладного творчества города, художников-любителей города Новокузнецка, городской конкурс композиторов г. Новокузнецка,  художественная выставка-конкурс профессиональных художников, живущих в городе Новокузнецке.</w:t>
      </w:r>
    </w:p>
    <w:p w:rsidR="00113892" w:rsidRPr="00D018B2" w:rsidRDefault="00113892" w:rsidP="00113892">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b/>
          <w:sz w:val="26"/>
          <w:szCs w:val="26"/>
        </w:rPr>
        <w:t>- Межрегиональная художественная выставка «СИБИРЬ-</w:t>
      </w:r>
      <w:r w:rsidRPr="00D018B2">
        <w:rPr>
          <w:rFonts w:ascii="Times New Roman" w:hAnsi="Times New Roman" w:cs="Times New Roman"/>
          <w:b/>
          <w:sz w:val="26"/>
          <w:szCs w:val="26"/>
          <w:lang w:val="en-US"/>
        </w:rPr>
        <w:t>XII</w:t>
      </w:r>
      <w:r w:rsidRPr="00D018B2">
        <w:rPr>
          <w:rFonts w:ascii="Times New Roman" w:hAnsi="Times New Roman" w:cs="Times New Roman"/>
          <w:b/>
          <w:sz w:val="26"/>
          <w:szCs w:val="26"/>
        </w:rPr>
        <w:t xml:space="preserve">», </w:t>
      </w:r>
      <w:r w:rsidRPr="00D018B2">
        <w:rPr>
          <w:rFonts w:ascii="Times New Roman" w:hAnsi="Times New Roman" w:cs="Times New Roman"/>
          <w:sz w:val="26"/>
          <w:szCs w:val="26"/>
        </w:rPr>
        <w:t>включающая в себя выставочный проект «Сибирь. Регионы»; Всероссийскую научно-практическую конференцию «Десятые Сибирские искусствоведческие чтения «Искусство социального заказа: советское, постсоветское время», фестиваль искусств и городской пленэр профессиональных художников Сибири в Новокузнецке; выпуск издательского пакета: альбом-каталог и сборник материалов.</w:t>
      </w:r>
    </w:p>
    <w:p w:rsidR="00113892" w:rsidRPr="00D018B2" w:rsidRDefault="00113892" w:rsidP="00113892">
      <w:pPr>
        <w:spacing w:after="0" w:line="240" w:lineRule="auto"/>
        <w:ind w:firstLine="709"/>
        <w:jc w:val="both"/>
        <w:rPr>
          <w:rFonts w:ascii="Times New Roman" w:eastAsia="Times New Roman" w:hAnsi="Times New Roman" w:cs="Times New Roman"/>
          <w:b/>
          <w:sz w:val="26"/>
          <w:szCs w:val="26"/>
          <w:lang w:eastAsia="ru-RU"/>
        </w:rPr>
      </w:pPr>
      <w:r w:rsidRPr="00D018B2">
        <w:rPr>
          <w:rFonts w:ascii="Times New Roman" w:eastAsia="Times New Roman" w:hAnsi="Times New Roman" w:cs="Times New Roman"/>
          <w:sz w:val="26"/>
          <w:szCs w:val="26"/>
          <w:lang w:eastAsia="ru-RU"/>
        </w:rPr>
        <w:t xml:space="preserve">Ведется работа по подготовке </w:t>
      </w:r>
      <w:r w:rsidRPr="00D018B2">
        <w:rPr>
          <w:rFonts w:ascii="Times New Roman" w:eastAsia="Times New Roman" w:hAnsi="Times New Roman" w:cs="Times New Roman"/>
          <w:b/>
          <w:sz w:val="26"/>
          <w:szCs w:val="26"/>
          <w:lang w:eastAsia="ru-RU"/>
        </w:rPr>
        <w:t>издания:</w:t>
      </w:r>
    </w:p>
    <w:p w:rsidR="00113892" w:rsidRPr="00D018B2" w:rsidRDefault="00113892" w:rsidP="00113892">
      <w:pPr>
        <w:spacing w:after="0" w:line="240" w:lineRule="auto"/>
        <w:ind w:firstLine="709"/>
        <w:jc w:val="both"/>
        <w:rPr>
          <w:rFonts w:ascii="Times New Roman" w:eastAsia="Times New Roman" w:hAnsi="Times New Roman" w:cs="Times New Roman"/>
          <w:sz w:val="26"/>
          <w:szCs w:val="26"/>
          <w:lang w:eastAsia="ru-RU"/>
        </w:rPr>
      </w:pPr>
      <w:r w:rsidRPr="00D018B2">
        <w:rPr>
          <w:rFonts w:ascii="Times New Roman" w:eastAsia="Times New Roman" w:hAnsi="Times New Roman" w:cs="Times New Roman"/>
          <w:b/>
          <w:sz w:val="26"/>
          <w:szCs w:val="26"/>
          <w:lang w:eastAsia="ru-RU"/>
        </w:rPr>
        <w:t xml:space="preserve">- книги «Кузнецк в воспоминаниях братьев Булгаковых». </w:t>
      </w:r>
      <w:r w:rsidRPr="00D018B2">
        <w:rPr>
          <w:rFonts w:ascii="Times New Roman" w:eastAsia="Times New Roman" w:hAnsi="Times New Roman" w:cs="Times New Roman"/>
          <w:sz w:val="26"/>
          <w:szCs w:val="26"/>
          <w:lang w:eastAsia="ru-RU"/>
        </w:rPr>
        <w:t>Книга предназначена для жителей и гостей города Новокузнецка (от среднего школьного возраста до людей старшего поколения). Под одной обложкой опубликуются воспоминания уроженца города Кузнецка последнего секретаря Л.Н.Толстого Валентина Фёдоровича Булгакова и его брата известного литератора Вениамина Фёдоровича Булгакова о своей семье и детстве, проведённом в Кузнецке. Издание будет снабжено необходимым научным аппаратом (комментариями, указателями).</w:t>
      </w:r>
    </w:p>
    <w:p w:rsidR="00113892" w:rsidRPr="00D018B2" w:rsidRDefault="00113892" w:rsidP="00113892">
      <w:pPr>
        <w:spacing w:after="0" w:line="240" w:lineRule="auto"/>
        <w:ind w:firstLine="709"/>
        <w:jc w:val="both"/>
        <w:rPr>
          <w:rFonts w:ascii="Times New Roman" w:hAnsi="Times New Roman" w:cs="Times New Roman"/>
          <w:b/>
          <w:sz w:val="26"/>
          <w:szCs w:val="26"/>
        </w:rPr>
      </w:pPr>
      <w:r w:rsidRPr="00D018B2">
        <w:rPr>
          <w:rFonts w:ascii="Times New Roman" w:eastAsia="Times New Roman" w:hAnsi="Times New Roman" w:cs="Times New Roman"/>
          <w:sz w:val="26"/>
          <w:szCs w:val="26"/>
          <w:lang w:eastAsia="ru-RU"/>
        </w:rPr>
        <w:t xml:space="preserve">- </w:t>
      </w:r>
      <w:r w:rsidRPr="00D018B2">
        <w:rPr>
          <w:rFonts w:ascii="Times New Roman" w:hAnsi="Times New Roman" w:cs="Times New Roman"/>
          <w:b/>
          <w:sz w:val="26"/>
          <w:szCs w:val="26"/>
        </w:rPr>
        <w:t>подарочного сборника «Кузнецкая старина».</w:t>
      </w:r>
    </w:p>
    <w:p w:rsidR="00113892" w:rsidRPr="00D018B2" w:rsidRDefault="00113892" w:rsidP="00113892">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Подарочное издание «Кузнецкая старина» включает себя сборник историко-краеведческих статей по истории Кузнецкого края  и Исторический атлас картографических материалов.</w:t>
      </w:r>
    </w:p>
    <w:p w:rsidR="00113892" w:rsidRPr="00D018B2" w:rsidRDefault="00113892" w:rsidP="00113892">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b/>
          <w:sz w:val="26"/>
          <w:szCs w:val="26"/>
        </w:rPr>
        <w:lastRenderedPageBreak/>
        <w:t xml:space="preserve">Ведутся подготовительные работы </w:t>
      </w:r>
      <w:r w:rsidRPr="00D018B2">
        <w:rPr>
          <w:rFonts w:ascii="Times New Roman" w:hAnsi="Times New Roman" w:cs="Times New Roman"/>
          <w:sz w:val="26"/>
          <w:szCs w:val="26"/>
        </w:rPr>
        <w:t xml:space="preserve"> по реализации основной концепции проведения </w:t>
      </w:r>
      <w:r w:rsidRPr="00D018B2">
        <w:rPr>
          <w:rFonts w:ascii="Times New Roman" w:hAnsi="Times New Roman" w:cs="Times New Roman"/>
          <w:b/>
          <w:sz w:val="26"/>
          <w:szCs w:val="26"/>
        </w:rPr>
        <w:t>Торжественных мероприятий - реконструкции исторических событий основных вех развития города в дни празднования 400-летнего юбилея города.</w:t>
      </w:r>
    </w:p>
    <w:p w:rsidR="00113892" w:rsidRPr="00D018B2" w:rsidRDefault="00113892" w:rsidP="00113892">
      <w:pPr>
        <w:shd w:val="clear" w:color="auto" w:fill="FFFFFF"/>
        <w:spacing w:after="0" w:line="240" w:lineRule="auto"/>
        <w:ind w:firstLine="709"/>
        <w:jc w:val="both"/>
        <w:textAlignment w:val="baseline"/>
        <w:rPr>
          <w:rFonts w:ascii="Times New Roman" w:hAnsi="Times New Roman" w:cs="Times New Roman"/>
          <w:sz w:val="26"/>
          <w:szCs w:val="26"/>
          <w:lang w:eastAsia="ru-RU"/>
        </w:rPr>
      </w:pPr>
      <w:r w:rsidRPr="00D018B2">
        <w:rPr>
          <w:rFonts w:ascii="Times New Roman" w:hAnsi="Times New Roman" w:cs="Times New Roman"/>
          <w:b/>
          <w:sz w:val="26"/>
          <w:szCs w:val="26"/>
        </w:rPr>
        <w:t xml:space="preserve">В 2017 году будет продолжена работа </w:t>
      </w:r>
      <w:r w:rsidRPr="00D018B2">
        <w:rPr>
          <w:rFonts w:ascii="Times New Roman" w:hAnsi="Times New Roman" w:cs="Times New Roman"/>
          <w:b/>
          <w:sz w:val="26"/>
          <w:szCs w:val="26"/>
          <w:lang w:val="en-US"/>
        </w:rPr>
        <w:t>PR</w:t>
      </w:r>
      <w:r w:rsidRPr="00D018B2">
        <w:rPr>
          <w:rFonts w:ascii="Times New Roman" w:hAnsi="Times New Roman" w:cs="Times New Roman"/>
          <w:b/>
          <w:sz w:val="26"/>
          <w:szCs w:val="26"/>
        </w:rPr>
        <w:t>-кампании по продвижению бренда и концепции празднования</w:t>
      </w:r>
    </w:p>
    <w:p w:rsidR="00113892" w:rsidRPr="00D018B2" w:rsidRDefault="00113892" w:rsidP="00113892">
      <w:pPr>
        <w:shd w:val="clear" w:color="auto" w:fill="FFFFFF"/>
        <w:spacing w:after="0" w:line="240" w:lineRule="auto"/>
        <w:ind w:firstLine="709"/>
        <w:jc w:val="both"/>
        <w:textAlignment w:val="baseline"/>
        <w:rPr>
          <w:rFonts w:ascii="Times New Roman" w:hAnsi="Times New Roman" w:cs="Times New Roman"/>
          <w:sz w:val="26"/>
          <w:szCs w:val="26"/>
          <w:shd w:val="clear" w:color="auto" w:fill="FFFFFF"/>
        </w:rPr>
      </w:pPr>
      <w:r w:rsidRPr="00D018B2">
        <w:rPr>
          <w:rFonts w:ascii="Times New Roman" w:hAnsi="Times New Roman" w:cs="Times New Roman"/>
          <w:sz w:val="26"/>
          <w:szCs w:val="26"/>
          <w:shd w:val="clear" w:color="auto" w:fill="FFFFFF"/>
        </w:rPr>
        <w:t>Концепция продвижения бренда предполагает:</w:t>
      </w:r>
    </w:p>
    <w:p w:rsidR="00113892" w:rsidRPr="00D018B2" w:rsidRDefault="00113892" w:rsidP="00113892">
      <w:pPr>
        <w:pStyle w:val="a3"/>
        <w:shd w:val="clear" w:color="auto" w:fill="FFFFFF"/>
        <w:spacing w:after="0" w:line="240" w:lineRule="auto"/>
        <w:ind w:left="0" w:firstLine="709"/>
        <w:jc w:val="both"/>
        <w:textAlignment w:val="baseline"/>
        <w:rPr>
          <w:rStyle w:val="a8"/>
          <w:rFonts w:ascii="Times New Roman" w:hAnsi="Times New Roman" w:cs="Times New Roman"/>
          <w:b w:val="0"/>
          <w:sz w:val="26"/>
          <w:szCs w:val="26"/>
          <w:bdr w:val="none" w:sz="0" w:space="0" w:color="auto" w:frame="1"/>
          <w:shd w:val="clear" w:color="auto" w:fill="FFFFFF"/>
        </w:rPr>
      </w:pPr>
      <w:r w:rsidRPr="00D018B2">
        <w:rPr>
          <w:rStyle w:val="a8"/>
          <w:rFonts w:ascii="Times New Roman" w:hAnsi="Times New Roman" w:cs="Times New Roman"/>
          <w:sz w:val="26"/>
          <w:szCs w:val="26"/>
          <w:bdr w:val="none" w:sz="0" w:space="0" w:color="auto" w:frame="1"/>
          <w:shd w:val="clear" w:color="auto" w:fill="FFFFFF"/>
        </w:rPr>
        <w:t>1. Выпуск раздаточной продукции (флайеры, листовки, наклейки на автомобили, входные узлы и т.д.);</w:t>
      </w:r>
    </w:p>
    <w:p w:rsidR="00113892" w:rsidRPr="00D018B2" w:rsidRDefault="00113892" w:rsidP="00113892">
      <w:pPr>
        <w:pStyle w:val="a3"/>
        <w:shd w:val="clear" w:color="auto" w:fill="FFFFFF"/>
        <w:spacing w:after="0" w:line="240" w:lineRule="auto"/>
        <w:ind w:left="0" w:firstLine="709"/>
        <w:jc w:val="both"/>
        <w:textAlignment w:val="baseline"/>
        <w:rPr>
          <w:rStyle w:val="a8"/>
          <w:rFonts w:ascii="Times New Roman" w:hAnsi="Times New Roman" w:cs="Times New Roman"/>
          <w:b w:val="0"/>
          <w:sz w:val="26"/>
          <w:szCs w:val="26"/>
          <w:bdr w:val="none" w:sz="0" w:space="0" w:color="auto" w:frame="1"/>
          <w:shd w:val="clear" w:color="auto" w:fill="FFFFFF"/>
        </w:rPr>
      </w:pPr>
      <w:r w:rsidRPr="00D018B2">
        <w:rPr>
          <w:rStyle w:val="a8"/>
          <w:rFonts w:ascii="Times New Roman" w:hAnsi="Times New Roman" w:cs="Times New Roman"/>
          <w:sz w:val="26"/>
          <w:szCs w:val="26"/>
          <w:bdr w:val="none" w:sz="0" w:space="0" w:color="auto" w:frame="1"/>
          <w:shd w:val="clear" w:color="auto" w:fill="FFFFFF"/>
        </w:rPr>
        <w:t>2. Выпуск сувенирной (подарочной) продукции:</w:t>
      </w:r>
    </w:p>
    <w:p w:rsidR="00113892" w:rsidRPr="00D018B2" w:rsidRDefault="00113892" w:rsidP="00113892">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
          <w:bCs/>
          <w:sz w:val="26"/>
          <w:szCs w:val="26"/>
          <w:lang w:eastAsia="ru-RU"/>
        </w:rPr>
        <w:t>3. Выпуск наградной продукции</w:t>
      </w:r>
      <w:r w:rsidRPr="00D018B2">
        <w:rPr>
          <w:rFonts w:ascii="Times New Roman" w:eastAsia="Times New Roman" w:hAnsi="Times New Roman" w:cs="Times New Roman"/>
          <w:bCs/>
          <w:sz w:val="26"/>
          <w:szCs w:val="26"/>
          <w:lang w:eastAsia="ru-RU"/>
        </w:rPr>
        <w:t>, предназначенной для вручения участникам и победителям конкурсов, фестивалей, торжественных мероприятий различного уровня;</w:t>
      </w:r>
    </w:p>
    <w:p w:rsidR="00113892" w:rsidRPr="00D018B2" w:rsidRDefault="00113892" w:rsidP="00113892">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
          <w:bCs/>
          <w:sz w:val="26"/>
          <w:szCs w:val="26"/>
          <w:lang w:eastAsia="ru-RU"/>
        </w:rPr>
        <w:t>4. Выпуск кондитерских изделий</w:t>
      </w:r>
      <w:r w:rsidRPr="00D018B2">
        <w:rPr>
          <w:rFonts w:ascii="Times New Roman" w:eastAsia="Times New Roman" w:hAnsi="Times New Roman" w:cs="Times New Roman"/>
          <w:bCs/>
          <w:sz w:val="26"/>
          <w:szCs w:val="26"/>
          <w:lang w:eastAsia="ru-RU"/>
        </w:rPr>
        <w:t xml:space="preserve"> </w:t>
      </w:r>
    </w:p>
    <w:p w:rsidR="00113892" w:rsidRPr="00D018B2" w:rsidRDefault="00113892" w:rsidP="00113892">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
          <w:bCs/>
          <w:sz w:val="26"/>
          <w:szCs w:val="26"/>
          <w:lang w:eastAsia="ru-RU"/>
        </w:rPr>
        <w:t xml:space="preserve">5. </w:t>
      </w:r>
      <w:r w:rsidRPr="00D018B2">
        <w:rPr>
          <w:rFonts w:ascii="Times New Roman" w:eastAsia="Times New Roman" w:hAnsi="Times New Roman" w:cs="Times New Roman"/>
          <w:b/>
          <w:bCs/>
          <w:sz w:val="26"/>
          <w:szCs w:val="26"/>
          <w:lang w:val="en-US" w:eastAsia="ru-RU"/>
        </w:rPr>
        <w:t>PR</w:t>
      </w:r>
      <w:r w:rsidRPr="00D018B2">
        <w:rPr>
          <w:rFonts w:ascii="Times New Roman" w:eastAsia="Times New Roman" w:hAnsi="Times New Roman" w:cs="Times New Roman"/>
          <w:b/>
          <w:bCs/>
          <w:sz w:val="26"/>
          <w:szCs w:val="26"/>
          <w:lang w:eastAsia="ru-RU"/>
        </w:rPr>
        <w:t>-кампания по продвижению бренда празднования:</w:t>
      </w:r>
    </w:p>
    <w:p w:rsidR="00113892" w:rsidRPr="00D018B2" w:rsidRDefault="00113892" w:rsidP="00113892">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Cs/>
          <w:sz w:val="26"/>
          <w:szCs w:val="26"/>
          <w:lang w:eastAsia="ru-RU"/>
        </w:rPr>
        <w:t>- выдача флайеров, листовок, наклеек и др. раздаточного материала будет производиться  в каждом районе г. Новокузнецка при проведении различных мероприятий (открытие выставок, фестивалей; проведение акций, конкурсов и т.д.) в торговых центрах, учреждениях социальной и промышленной сферы;</w:t>
      </w:r>
    </w:p>
    <w:p w:rsidR="00113892" w:rsidRPr="00D018B2" w:rsidRDefault="00113892" w:rsidP="00113892">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Cs/>
          <w:sz w:val="26"/>
          <w:szCs w:val="26"/>
          <w:lang w:eastAsia="ru-RU"/>
        </w:rPr>
        <w:t>- распространение раздаточного материала при книговыдаче в городских библиотеках;</w:t>
      </w:r>
    </w:p>
    <w:p w:rsidR="00113892" w:rsidRPr="00D018B2" w:rsidRDefault="00113892" w:rsidP="00113892">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Cs/>
          <w:sz w:val="26"/>
          <w:szCs w:val="26"/>
          <w:lang w:eastAsia="ru-RU"/>
        </w:rPr>
        <w:t>- курсирование «Литературно-музыкального троллейбуса». Троллейбус будет украшен тематически, в салоне по громкоговорителю будет идти записи с историческими очерками по истории г. Новокузнецка и стихами новокузнецких поэтов, озвучивание программы праздничных мероприятий, также пассажирам будут вручаться раздаточные материалы;</w:t>
      </w:r>
    </w:p>
    <w:p w:rsidR="00113892" w:rsidRPr="00D018B2" w:rsidRDefault="00113892" w:rsidP="00113892">
      <w:pPr>
        <w:shd w:val="clear" w:color="auto" w:fill="FFFFFF"/>
        <w:spacing w:after="0" w:line="240" w:lineRule="auto"/>
        <w:ind w:firstLine="709"/>
        <w:jc w:val="both"/>
        <w:textAlignment w:val="baseline"/>
        <w:rPr>
          <w:rFonts w:ascii="Times New Roman" w:hAnsi="Times New Roman" w:cs="Times New Roman"/>
          <w:sz w:val="26"/>
          <w:szCs w:val="26"/>
          <w:shd w:val="clear" w:color="auto" w:fill="FFFFFF"/>
        </w:rPr>
      </w:pPr>
      <w:r w:rsidRPr="00D018B2">
        <w:rPr>
          <w:rFonts w:ascii="Times New Roman" w:eastAsia="Times New Roman" w:hAnsi="Times New Roman" w:cs="Times New Roman"/>
          <w:bCs/>
          <w:sz w:val="26"/>
          <w:szCs w:val="26"/>
          <w:lang w:eastAsia="ru-RU"/>
        </w:rPr>
        <w:t>-  проведение городских акций «Перфоманс»</w:t>
      </w:r>
      <w:r w:rsidRPr="00D018B2">
        <w:rPr>
          <w:rStyle w:val="apple-converted-space"/>
          <w:rFonts w:ascii="Times New Roman" w:hAnsi="Times New Roman" w:cs="Times New Roman"/>
          <w:sz w:val="26"/>
          <w:szCs w:val="26"/>
          <w:shd w:val="clear" w:color="auto" w:fill="FFFFFF"/>
        </w:rPr>
        <w:t xml:space="preserve">. </w:t>
      </w:r>
      <w:r w:rsidRPr="00D018B2">
        <w:rPr>
          <w:rFonts w:ascii="Times New Roman" w:hAnsi="Times New Roman" w:cs="Times New Roman"/>
          <w:sz w:val="26"/>
          <w:szCs w:val="26"/>
          <w:shd w:val="clear" w:color="auto" w:fill="FFFFFF"/>
        </w:rPr>
        <w:t xml:space="preserve">В каждом районе города будут определены площадки для проведения акции по разным направлениям: музыкальная, поэтическая, художественная и др. </w:t>
      </w:r>
    </w:p>
    <w:p w:rsidR="00113892" w:rsidRPr="00D018B2" w:rsidRDefault="00113892" w:rsidP="00113892">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hAnsi="Times New Roman" w:cs="Times New Roman"/>
          <w:sz w:val="26"/>
          <w:szCs w:val="26"/>
          <w:shd w:val="clear" w:color="auto" w:fill="FFFFFF"/>
        </w:rPr>
        <w:t>- каждую первую пятницу месяца на городских площадках будут проходить интегрированные мероприятия с подведением итогов проделанной за месяц работы и анонсом предстоящих событий.</w:t>
      </w:r>
    </w:p>
    <w:p w:rsidR="00113892" w:rsidRDefault="00113892" w:rsidP="00113892">
      <w:pPr>
        <w:spacing w:after="0" w:line="240" w:lineRule="auto"/>
        <w:jc w:val="center"/>
        <w:rPr>
          <w:rFonts w:ascii="Times New Roman" w:hAnsi="Times New Roman" w:cs="Times New Roman"/>
          <w:b/>
          <w:sz w:val="26"/>
          <w:szCs w:val="26"/>
        </w:rPr>
      </w:pPr>
    </w:p>
    <w:p w:rsidR="00113892" w:rsidRPr="00F200D8" w:rsidRDefault="00113892" w:rsidP="00113892">
      <w:pPr>
        <w:spacing w:after="0" w:line="240" w:lineRule="auto"/>
        <w:jc w:val="center"/>
        <w:rPr>
          <w:rFonts w:ascii="Times New Roman" w:hAnsi="Times New Roman" w:cs="Times New Roman"/>
          <w:b/>
          <w:sz w:val="26"/>
          <w:szCs w:val="26"/>
        </w:rPr>
      </w:pPr>
      <w:r w:rsidRPr="00F200D8">
        <w:rPr>
          <w:rFonts w:ascii="Times New Roman" w:hAnsi="Times New Roman" w:cs="Times New Roman"/>
          <w:b/>
          <w:sz w:val="26"/>
          <w:szCs w:val="26"/>
        </w:rPr>
        <w:t xml:space="preserve"> О проведении мероприятий в рамках года Кузнецкого района</w:t>
      </w:r>
    </w:p>
    <w:p w:rsidR="00113892" w:rsidRPr="00F200D8" w:rsidRDefault="00113892" w:rsidP="00113892">
      <w:pPr>
        <w:pStyle w:val="a6"/>
        <w:shd w:val="clear" w:color="auto" w:fill="FFFFFF"/>
        <w:spacing w:before="0" w:beforeAutospacing="0" w:after="0" w:afterAutospacing="0"/>
        <w:ind w:firstLine="708"/>
        <w:jc w:val="both"/>
        <w:rPr>
          <w:sz w:val="26"/>
          <w:szCs w:val="26"/>
        </w:rPr>
      </w:pPr>
    </w:p>
    <w:p w:rsidR="00113892" w:rsidRPr="00F200D8" w:rsidRDefault="00113892" w:rsidP="00113892">
      <w:pPr>
        <w:pStyle w:val="a6"/>
        <w:shd w:val="clear" w:color="auto" w:fill="FFFFFF"/>
        <w:spacing w:before="0" w:beforeAutospacing="0" w:after="0" w:afterAutospacing="0"/>
        <w:ind w:firstLine="709"/>
        <w:jc w:val="both"/>
        <w:rPr>
          <w:bCs/>
          <w:color w:val="252525"/>
          <w:sz w:val="26"/>
          <w:szCs w:val="26"/>
          <w:shd w:val="clear" w:color="auto" w:fill="FFFFFF"/>
        </w:rPr>
      </w:pPr>
      <w:r w:rsidRPr="00F200D8">
        <w:rPr>
          <w:sz w:val="26"/>
          <w:szCs w:val="26"/>
        </w:rPr>
        <w:t>В преддверии празднования 400-летия г. Новокузнецка</w:t>
      </w:r>
      <w:r w:rsidRPr="00F200D8">
        <w:rPr>
          <w:b/>
          <w:sz w:val="26"/>
          <w:szCs w:val="26"/>
        </w:rPr>
        <w:t xml:space="preserve"> 2017</w:t>
      </w:r>
      <w:r w:rsidRPr="00F200D8">
        <w:rPr>
          <w:sz w:val="26"/>
          <w:szCs w:val="26"/>
        </w:rPr>
        <w:t xml:space="preserve"> год официально объявлен годом Кузнецкого района, в этом году району исполняется </w:t>
      </w:r>
      <w:r w:rsidRPr="00F200D8">
        <w:rPr>
          <w:b/>
          <w:sz w:val="26"/>
          <w:szCs w:val="26"/>
        </w:rPr>
        <w:t>76</w:t>
      </w:r>
      <w:r w:rsidRPr="00F200D8">
        <w:rPr>
          <w:sz w:val="26"/>
          <w:szCs w:val="26"/>
        </w:rPr>
        <w:t xml:space="preserve"> лет. </w:t>
      </w:r>
    </w:p>
    <w:p w:rsidR="00113892" w:rsidRPr="00F200D8" w:rsidRDefault="00113892" w:rsidP="00113892">
      <w:pPr>
        <w:pStyle w:val="a6"/>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 xml:space="preserve">В рамках </w:t>
      </w:r>
      <w:r w:rsidRPr="00F200D8">
        <w:rPr>
          <w:sz w:val="26"/>
          <w:szCs w:val="26"/>
        </w:rPr>
        <w:t xml:space="preserve">400-летия  в </w:t>
      </w:r>
      <w:r w:rsidRPr="00F200D8">
        <w:rPr>
          <w:bCs/>
          <w:color w:val="252525"/>
          <w:sz w:val="26"/>
          <w:szCs w:val="26"/>
          <w:shd w:val="clear" w:color="auto" w:fill="FFFFFF"/>
        </w:rPr>
        <w:t>2016 году на значимых объектах благоустройства района была произведена серьезная реконструкция:</w:t>
      </w:r>
    </w:p>
    <w:p w:rsidR="00113892" w:rsidRPr="00F200D8" w:rsidRDefault="00113892" w:rsidP="00113892">
      <w:pPr>
        <w:pStyle w:val="a6"/>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1. Отремонтирована площадь Ленина с обустройством трамвайных остановок и реконструкцией светофорных объектов;</w:t>
      </w:r>
    </w:p>
    <w:p w:rsidR="00113892" w:rsidRPr="00F200D8" w:rsidRDefault="00113892" w:rsidP="00113892">
      <w:pPr>
        <w:pStyle w:val="a6"/>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2. Реконструирован Сквер борцов революции;</w:t>
      </w:r>
    </w:p>
    <w:p w:rsidR="00113892" w:rsidRPr="00F200D8" w:rsidRDefault="00113892" w:rsidP="00113892">
      <w:pPr>
        <w:pStyle w:val="a6"/>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3. Произведен ремонт асфальтового покрытия в сквере по ул. Смирнова</w:t>
      </w:r>
    </w:p>
    <w:p w:rsidR="00113892" w:rsidRPr="00F200D8" w:rsidRDefault="00113892" w:rsidP="00113892">
      <w:pPr>
        <w:pStyle w:val="a6"/>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3. Обустроена пешеходная дорожка (ул. Обнорского,9 -ул. Обнорского,11);</w:t>
      </w:r>
    </w:p>
    <w:p w:rsidR="00113892" w:rsidRPr="00F200D8" w:rsidRDefault="00113892" w:rsidP="00113892">
      <w:pPr>
        <w:pStyle w:val="a6"/>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4. Отремонтирована проезжая часть (ул. Смирнова,3 – ул. Ленина,40);</w:t>
      </w:r>
    </w:p>
    <w:p w:rsidR="00113892" w:rsidRPr="00F200D8" w:rsidRDefault="00113892" w:rsidP="00113892">
      <w:pPr>
        <w:pStyle w:val="a6"/>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5. Выполнен ямочный ремонт с частичной заменой дорожного полотна:</w:t>
      </w:r>
    </w:p>
    <w:p w:rsidR="00113892" w:rsidRPr="00F200D8" w:rsidRDefault="00113892" w:rsidP="00113892">
      <w:pPr>
        <w:pStyle w:val="a6"/>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 xml:space="preserve"> ул. Народная (внутренняя часть); пр</w:t>
      </w:r>
      <w:r>
        <w:rPr>
          <w:bCs/>
          <w:color w:val="252525"/>
          <w:sz w:val="26"/>
          <w:szCs w:val="26"/>
          <w:shd w:val="clear" w:color="auto" w:fill="FFFFFF"/>
        </w:rPr>
        <w:t>оезд</w:t>
      </w:r>
      <w:r w:rsidRPr="00F200D8">
        <w:rPr>
          <w:bCs/>
          <w:color w:val="252525"/>
          <w:sz w:val="26"/>
          <w:szCs w:val="26"/>
          <w:shd w:val="clear" w:color="auto" w:fill="FFFFFF"/>
        </w:rPr>
        <w:t xml:space="preserve"> Ферросплавный;  ул.Грибоедова, ул. Петракова;</w:t>
      </w:r>
    </w:p>
    <w:p w:rsidR="00113892" w:rsidRPr="00F200D8" w:rsidRDefault="00113892" w:rsidP="00113892">
      <w:pPr>
        <w:pStyle w:val="a6"/>
        <w:shd w:val="clear" w:color="auto" w:fill="FFFFFF"/>
        <w:spacing w:before="0" w:beforeAutospacing="0" w:after="0" w:afterAutospacing="0"/>
        <w:ind w:firstLine="709"/>
        <w:jc w:val="both"/>
        <w:rPr>
          <w:bCs/>
          <w:sz w:val="26"/>
          <w:szCs w:val="26"/>
        </w:rPr>
      </w:pPr>
      <w:r w:rsidRPr="00F200D8">
        <w:rPr>
          <w:bCs/>
          <w:color w:val="252525"/>
          <w:sz w:val="26"/>
          <w:szCs w:val="26"/>
          <w:shd w:val="clear" w:color="auto" w:fill="FFFFFF"/>
        </w:rPr>
        <w:t>6. Произведен ремонт дорожного полотна (от ул.Ленина,119 до пересечения с Кузнецким шоссе), капитальный ремонт дороги в районе судмедэкспертизы;</w:t>
      </w:r>
    </w:p>
    <w:p w:rsidR="00113892" w:rsidRPr="00F200D8" w:rsidRDefault="00113892" w:rsidP="00113892">
      <w:pPr>
        <w:pStyle w:val="a6"/>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7.</w:t>
      </w:r>
      <w:r>
        <w:rPr>
          <w:bCs/>
          <w:color w:val="252525"/>
          <w:sz w:val="26"/>
          <w:szCs w:val="26"/>
          <w:shd w:val="clear" w:color="auto" w:fill="FFFFFF"/>
        </w:rPr>
        <w:t xml:space="preserve"> </w:t>
      </w:r>
      <w:r w:rsidRPr="00F200D8">
        <w:rPr>
          <w:bCs/>
          <w:color w:val="252525"/>
          <w:sz w:val="26"/>
          <w:szCs w:val="26"/>
          <w:shd w:val="clear" w:color="auto" w:fill="FFFFFF"/>
        </w:rPr>
        <w:t>Выполнен монтаж внутриквартального освещения: ул.Народная (внутренний проезд); ул. Бугарева вдоль школы № 71 (ул.Бугарева,18- ул. Бугарева,26).</w:t>
      </w:r>
    </w:p>
    <w:p w:rsidR="00113892" w:rsidRPr="00F200D8" w:rsidRDefault="00113892" w:rsidP="00113892">
      <w:pPr>
        <w:pStyle w:val="a3"/>
        <w:spacing w:after="0" w:line="240" w:lineRule="auto"/>
        <w:ind w:left="0" w:firstLine="709"/>
        <w:contextualSpacing w:val="0"/>
        <w:jc w:val="both"/>
        <w:rPr>
          <w:rFonts w:ascii="Times New Roman" w:hAnsi="Times New Roman"/>
          <w:bCs/>
          <w:sz w:val="26"/>
          <w:szCs w:val="26"/>
        </w:rPr>
      </w:pPr>
      <w:r w:rsidRPr="00F200D8">
        <w:rPr>
          <w:rFonts w:ascii="Times New Roman" w:hAnsi="Times New Roman"/>
          <w:bCs/>
          <w:sz w:val="26"/>
          <w:szCs w:val="26"/>
        </w:rPr>
        <w:lastRenderedPageBreak/>
        <w:t xml:space="preserve">К празднованию Года района разработан логотип, который используется для оформления района, и уже предоставлен предприятиям района для размещения на собственной продукции. Проработаны варианты сувенирной продукции  с нанесением логотипа. Размещен заказ на изготовление плакатов для размещения в помещениях образовательных, спортивных, культурных учреждений, в торговых центрах (в количестве 1,0 тыс. штук). </w:t>
      </w:r>
    </w:p>
    <w:p w:rsidR="00113892" w:rsidRPr="00F200D8" w:rsidRDefault="00113892" w:rsidP="00113892">
      <w:pPr>
        <w:pStyle w:val="a6"/>
        <w:shd w:val="clear" w:color="auto" w:fill="FFFFFF"/>
        <w:spacing w:before="0" w:beforeAutospacing="0" w:after="0" w:afterAutospacing="0"/>
        <w:ind w:firstLine="709"/>
        <w:jc w:val="both"/>
        <w:rPr>
          <w:bCs/>
          <w:color w:val="252525"/>
          <w:sz w:val="26"/>
          <w:szCs w:val="26"/>
          <w:shd w:val="clear" w:color="auto" w:fill="FFFFFF"/>
        </w:rPr>
      </w:pPr>
      <w:r w:rsidRPr="00F200D8">
        <w:rPr>
          <w:bCs/>
          <w:sz w:val="26"/>
          <w:szCs w:val="26"/>
        </w:rPr>
        <w:t>Разработана баннерная продукция, определены места ее размещения,  на данный момент размещено – 4 растяжки, 3 баннера.</w:t>
      </w:r>
    </w:p>
    <w:p w:rsidR="00113892" w:rsidRPr="00F200D8" w:rsidRDefault="00113892" w:rsidP="00113892">
      <w:pPr>
        <w:pStyle w:val="a3"/>
        <w:spacing w:after="0" w:line="240" w:lineRule="auto"/>
        <w:ind w:left="0" w:firstLine="709"/>
        <w:contextualSpacing w:val="0"/>
        <w:jc w:val="both"/>
        <w:rPr>
          <w:rFonts w:ascii="Times New Roman" w:hAnsi="Times New Roman"/>
          <w:bCs/>
          <w:sz w:val="26"/>
          <w:szCs w:val="26"/>
        </w:rPr>
      </w:pPr>
      <w:r w:rsidRPr="00F200D8">
        <w:rPr>
          <w:rFonts w:ascii="Times New Roman" w:hAnsi="Times New Roman"/>
          <w:sz w:val="26"/>
          <w:szCs w:val="26"/>
        </w:rPr>
        <w:t xml:space="preserve">На сегодняшний день разработан план мероприятий по основным направлениям работы в 2017 году: благоустройство территории, доступность объектов для горожан, создание знаковых мест для жителей района. </w:t>
      </w:r>
    </w:p>
    <w:p w:rsidR="00113892" w:rsidRPr="00F200D8" w:rsidRDefault="00113892" w:rsidP="00113892">
      <w:pPr>
        <w:spacing w:after="0" w:line="240" w:lineRule="auto"/>
        <w:ind w:firstLine="709"/>
        <w:jc w:val="both"/>
        <w:rPr>
          <w:rFonts w:ascii="Times New Roman" w:hAnsi="Times New Roman" w:cs="Times New Roman"/>
          <w:b/>
          <w:sz w:val="26"/>
          <w:szCs w:val="26"/>
        </w:rPr>
      </w:pPr>
      <w:r w:rsidRPr="00F200D8">
        <w:rPr>
          <w:rFonts w:ascii="Times New Roman" w:hAnsi="Times New Roman" w:cs="Times New Roman"/>
          <w:b/>
          <w:sz w:val="26"/>
          <w:szCs w:val="26"/>
        </w:rPr>
        <w:t>Составлен перечень объектов благоустройства, приуроченных к празднованию Года Кузнецкого района:</w:t>
      </w:r>
    </w:p>
    <w:p w:rsidR="00113892" w:rsidRPr="00F200D8" w:rsidRDefault="00113892" w:rsidP="00113892">
      <w:pPr>
        <w:spacing w:after="0" w:line="240" w:lineRule="auto"/>
        <w:ind w:firstLine="709"/>
        <w:jc w:val="both"/>
        <w:rPr>
          <w:rFonts w:ascii="Times New Roman" w:hAnsi="Times New Roman" w:cs="Times New Roman"/>
          <w:b/>
          <w:sz w:val="26"/>
          <w:szCs w:val="26"/>
        </w:rPr>
      </w:pPr>
      <w:r w:rsidRPr="00F200D8">
        <w:rPr>
          <w:rFonts w:ascii="Times New Roman" w:hAnsi="Times New Roman" w:cs="Times New Roman"/>
          <w:sz w:val="26"/>
          <w:szCs w:val="26"/>
        </w:rPr>
        <w:t xml:space="preserve">1. В первую очередь рассмотрен </w:t>
      </w:r>
      <w:r w:rsidRPr="00F200D8">
        <w:rPr>
          <w:rFonts w:ascii="Times New Roman" w:hAnsi="Times New Roman" w:cs="Times New Roman"/>
          <w:b/>
          <w:bCs/>
          <w:i/>
          <w:iCs/>
          <w:sz w:val="26"/>
          <w:szCs w:val="26"/>
        </w:rPr>
        <w:t>объект, вошедшие в программу «Новокузнецк – 400» -</w:t>
      </w:r>
      <w:r w:rsidRPr="00F200D8">
        <w:rPr>
          <w:rFonts w:ascii="Times New Roman" w:hAnsi="Times New Roman" w:cs="Times New Roman"/>
          <w:b/>
          <w:sz w:val="26"/>
          <w:szCs w:val="26"/>
        </w:rPr>
        <w:t xml:space="preserve"> памятник истории и культуры регионального значения</w:t>
      </w:r>
      <w:r w:rsidRPr="00F200D8">
        <w:rPr>
          <w:rFonts w:ascii="Times New Roman" w:hAnsi="Times New Roman" w:cs="Times New Roman"/>
          <w:b/>
          <w:bCs/>
          <w:iCs/>
          <w:sz w:val="26"/>
          <w:szCs w:val="26"/>
        </w:rPr>
        <w:t xml:space="preserve"> Дворец культуры «Алюминщик», который </w:t>
      </w:r>
      <w:r w:rsidRPr="00F200D8">
        <w:rPr>
          <w:rFonts w:ascii="Times New Roman" w:hAnsi="Times New Roman" w:cs="Times New Roman"/>
          <w:sz w:val="26"/>
          <w:szCs w:val="26"/>
        </w:rPr>
        <w:t>подлежит</w:t>
      </w:r>
      <w:r w:rsidRPr="00F200D8">
        <w:rPr>
          <w:rFonts w:ascii="Times New Roman" w:hAnsi="Times New Roman" w:cs="Times New Roman"/>
          <w:bCs/>
          <w:i/>
          <w:iCs/>
          <w:sz w:val="26"/>
          <w:szCs w:val="26"/>
        </w:rPr>
        <w:t xml:space="preserve"> </w:t>
      </w:r>
      <w:r w:rsidRPr="00F200D8">
        <w:rPr>
          <w:rFonts w:ascii="Times New Roman" w:hAnsi="Times New Roman" w:cs="Times New Roman"/>
          <w:bCs/>
          <w:iCs/>
          <w:sz w:val="26"/>
          <w:szCs w:val="26"/>
        </w:rPr>
        <w:t>реставрационным работам.</w:t>
      </w:r>
    </w:p>
    <w:p w:rsidR="00113892" w:rsidRPr="00F200D8" w:rsidRDefault="00113892" w:rsidP="00113892">
      <w:pPr>
        <w:spacing w:after="0" w:line="240" w:lineRule="auto"/>
        <w:ind w:firstLine="709"/>
        <w:jc w:val="both"/>
        <w:rPr>
          <w:rFonts w:ascii="Times New Roman" w:hAnsi="Times New Roman" w:cs="Times New Roman"/>
          <w:sz w:val="26"/>
          <w:szCs w:val="26"/>
        </w:rPr>
      </w:pPr>
      <w:r w:rsidRPr="00F200D8">
        <w:rPr>
          <w:rFonts w:ascii="Times New Roman" w:hAnsi="Times New Roman" w:cs="Times New Roman"/>
          <w:sz w:val="26"/>
          <w:szCs w:val="26"/>
        </w:rPr>
        <w:t>Неотъемлемой частью данного объекта культуры является  Сад «Алюминщиков», представляющий собой социально-значимое пространство.</w:t>
      </w:r>
    </w:p>
    <w:p w:rsidR="00113892" w:rsidRPr="00F200D8" w:rsidRDefault="00113892" w:rsidP="00113892">
      <w:pPr>
        <w:shd w:val="clear" w:color="auto" w:fill="FFFFFF"/>
        <w:spacing w:after="0" w:line="240" w:lineRule="auto"/>
        <w:ind w:firstLine="709"/>
        <w:jc w:val="both"/>
        <w:rPr>
          <w:rFonts w:ascii="Times New Roman" w:hAnsi="Times New Roman" w:cs="Times New Roman"/>
          <w:color w:val="252525"/>
          <w:sz w:val="26"/>
          <w:szCs w:val="26"/>
        </w:rPr>
      </w:pPr>
      <w:r w:rsidRPr="00F200D8">
        <w:rPr>
          <w:rFonts w:ascii="Times New Roman" w:hAnsi="Times New Roman" w:cs="Times New Roman"/>
          <w:color w:val="252525"/>
          <w:sz w:val="26"/>
          <w:szCs w:val="26"/>
        </w:rPr>
        <w:tab/>
        <w:t xml:space="preserve">Для приспособления сквера под современное пространство планируется: </w:t>
      </w:r>
    </w:p>
    <w:p w:rsidR="00113892" w:rsidRPr="00F200D8" w:rsidRDefault="00113892" w:rsidP="00113892">
      <w:pPr>
        <w:shd w:val="clear" w:color="auto" w:fill="FFFFFF"/>
        <w:spacing w:after="0" w:line="240" w:lineRule="auto"/>
        <w:ind w:firstLine="709"/>
        <w:jc w:val="both"/>
        <w:rPr>
          <w:rFonts w:ascii="Times New Roman" w:hAnsi="Times New Roman" w:cs="Times New Roman"/>
          <w:color w:val="252525"/>
          <w:sz w:val="26"/>
          <w:szCs w:val="26"/>
        </w:rPr>
      </w:pPr>
      <w:r w:rsidRPr="00F200D8">
        <w:rPr>
          <w:rFonts w:ascii="Times New Roman" w:hAnsi="Times New Roman" w:cs="Times New Roman"/>
          <w:color w:val="252525"/>
          <w:sz w:val="26"/>
          <w:szCs w:val="26"/>
        </w:rPr>
        <w:t>- выполнить реконструкцию площади торжеств (ремонт  асфальтового покрытия,</w:t>
      </w:r>
    </w:p>
    <w:p w:rsidR="00113892" w:rsidRPr="00F200D8" w:rsidRDefault="00113892" w:rsidP="00113892">
      <w:pPr>
        <w:shd w:val="clear" w:color="auto" w:fill="FFFFFF"/>
        <w:spacing w:after="0" w:line="240" w:lineRule="auto"/>
        <w:ind w:firstLine="709"/>
        <w:jc w:val="both"/>
        <w:rPr>
          <w:rFonts w:ascii="Times New Roman" w:hAnsi="Times New Roman" w:cs="Times New Roman"/>
          <w:color w:val="252525"/>
          <w:sz w:val="26"/>
          <w:szCs w:val="26"/>
        </w:rPr>
      </w:pPr>
      <w:r w:rsidRPr="00F200D8">
        <w:rPr>
          <w:rFonts w:ascii="Times New Roman" w:hAnsi="Times New Roman" w:cs="Times New Roman"/>
          <w:color w:val="252525"/>
          <w:sz w:val="26"/>
          <w:szCs w:val="26"/>
        </w:rPr>
        <w:t xml:space="preserve"> реконструкцию сцены, установку современной световой иллюминации); </w:t>
      </w:r>
    </w:p>
    <w:p w:rsidR="00113892" w:rsidRPr="00F200D8" w:rsidRDefault="00113892" w:rsidP="00113892">
      <w:pPr>
        <w:shd w:val="clear" w:color="auto" w:fill="FFFFFF"/>
        <w:spacing w:after="0" w:line="240" w:lineRule="auto"/>
        <w:ind w:firstLine="709"/>
        <w:jc w:val="both"/>
        <w:rPr>
          <w:rFonts w:ascii="Times New Roman" w:hAnsi="Times New Roman" w:cs="Times New Roman"/>
          <w:color w:val="252525"/>
          <w:sz w:val="26"/>
          <w:szCs w:val="26"/>
        </w:rPr>
      </w:pPr>
      <w:r w:rsidRPr="00F200D8">
        <w:rPr>
          <w:rFonts w:ascii="Times New Roman" w:hAnsi="Times New Roman" w:cs="Times New Roman"/>
          <w:color w:val="252525"/>
          <w:sz w:val="26"/>
          <w:szCs w:val="26"/>
        </w:rPr>
        <w:t xml:space="preserve">- </w:t>
      </w:r>
      <w:r w:rsidRPr="00F200D8">
        <w:rPr>
          <w:rFonts w:ascii="Times New Roman" w:hAnsi="Times New Roman" w:cs="Times New Roman"/>
          <w:bCs/>
          <w:iCs/>
          <w:color w:val="252525"/>
          <w:sz w:val="26"/>
          <w:szCs w:val="26"/>
        </w:rPr>
        <w:t>разместить в саду возрастные зоны для активного отдыха горожан</w:t>
      </w:r>
      <w:r w:rsidRPr="00F200D8">
        <w:rPr>
          <w:rFonts w:ascii="Times New Roman" w:hAnsi="Times New Roman" w:cs="Times New Roman"/>
          <w:color w:val="252525"/>
          <w:sz w:val="26"/>
          <w:szCs w:val="26"/>
        </w:rPr>
        <w:t xml:space="preserve">, специальные площадки с тематическим игровым и спортивным оборудованием; </w:t>
      </w:r>
    </w:p>
    <w:p w:rsidR="00113892" w:rsidRPr="00F200D8" w:rsidRDefault="00113892" w:rsidP="00113892">
      <w:pPr>
        <w:shd w:val="clear" w:color="auto" w:fill="FFFFFF"/>
        <w:spacing w:after="0" w:line="240" w:lineRule="auto"/>
        <w:ind w:firstLine="709"/>
        <w:jc w:val="both"/>
        <w:rPr>
          <w:rFonts w:ascii="Times New Roman" w:hAnsi="Times New Roman" w:cs="Times New Roman"/>
          <w:bCs/>
          <w:iCs/>
          <w:color w:val="252525"/>
          <w:sz w:val="26"/>
          <w:szCs w:val="26"/>
        </w:rPr>
      </w:pPr>
      <w:r w:rsidRPr="00F200D8">
        <w:rPr>
          <w:rFonts w:ascii="Times New Roman" w:hAnsi="Times New Roman" w:cs="Times New Roman"/>
          <w:bCs/>
          <w:iCs/>
          <w:color w:val="252525"/>
          <w:sz w:val="26"/>
          <w:szCs w:val="26"/>
        </w:rPr>
        <w:t>- замена малых форм на современные,   создание ландшафтного дизайна.</w:t>
      </w:r>
    </w:p>
    <w:p w:rsidR="00113892" w:rsidRPr="00F200D8" w:rsidRDefault="00113892" w:rsidP="00113892">
      <w:pPr>
        <w:pStyle w:val="a3"/>
        <w:spacing w:after="0" w:line="240" w:lineRule="auto"/>
        <w:ind w:left="0" w:firstLine="709"/>
        <w:contextualSpacing w:val="0"/>
        <w:jc w:val="both"/>
        <w:rPr>
          <w:rFonts w:ascii="Times New Roman" w:hAnsi="Times New Roman"/>
          <w:bCs/>
          <w:sz w:val="26"/>
          <w:szCs w:val="26"/>
        </w:rPr>
      </w:pPr>
      <w:r w:rsidRPr="00F200D8">
        <w:rPr>
          <w:rFonts w:ascii="Times New Roman" w:hAnsi="Times New Roman"/>
          <w:bCs/>
          <w:iCs/>
          <w:color w:val="252525"/>
          <w:sz w:val="26"/>
          <w:szCs w:val="26"/>
        </w:rPr>
        <w:t xml:space="preserve">Разработана концепция парка, произведено зонирование, </w:t>
      </w:r>
      <w:r w:rsidRPr="00F200D8">
        <w:rPr>
          <w:rFonts w:ascii="Times New Roman" w:hAnsi="Times New Roman"/>
          <w:bCs/>
          <w:sz w:val="26"/>
          <w:szCs w:val="26"/>
        </w:rPr>
        <w:t>подготовлен проект реконструкции сцены, проектные работы будут выполнены силами АО «Сибшахтострой», изготовление сцены взяло на себя АО «НЗРМК им. Н.Е. Крюкова».</w:t>
      </w:r>
    </w:p>
    <w:p w:rsidR="00113892" w:rsidRPr="00F200D8" w:rsidRDefault="00113892" w:rsidP="00113892">
      <w:pPr>
        <w:pStyle w:val="ConsPlusNormal"/>
        <w:ind w:firstLine="709"/>
        <w:jc w:val="both"/>
        <w:rPr>
          <w:sz w:val="26"/>
          <w:szCs w:val="26"/>
        </w:rPr>
      </w:pPr>
      <w:r w:rsidRPr="00F200D8">
        <w:rPr>
          <w:b/>
          <w:sz w:val="26"/>
          <w:szCs w:val="26"/>
        </w:rPr>
        <w:t>2. Замена часового механизма на современный на башне с часами (ул. Ленина,</w:t>
      </w:r>
      <w:r>
        <w:rPr>
          <w:b/>
          <w:sz w:val="26"/>
          <w:szCs w:val="26"/>
        </w:rPr>
        <w:t xml:space="preserve"> </w:t>
      </w:r>
      <w:r w:rsidRPr="00F200D8">
        <w:rPr>
          <w:b/>
          <w:sz w:val="26"/>
          <w:szCs w:val="26"/>
        </w:rPr>
        <w:t xml:space="preserve">43), монтаж подсветки башни и центральной арки у входа в Сад.  </w:t>
      </w:r>
      <w:r w:rsidRPr="00F200D8">
        <w:rPr>
          <w:sz w:val="26"/>
          <w:szCs w:val="26"/>
        </w:rPr>
        <w:t>Часы называют «</w:t>
      </w:r>
      <w:r w:rsidRPr="00F200D8">
        <w:rPr>
          <w:b/>
          <w:sz w:val="26"/>
          <w:szCs w:val="26"/>
        </w:rPr>
        <w:t>исторической карточкой района»</w:t>
      </w:r>
      <w:r w:rsidRPr="00F200D8">
        <w:rPr>
          <w:sz w:val="26"/>
          <w:szCs w:val="26"/>
        </w:rPr>
        <w:t>. Восстановление их в преддверии 400-летия города Новокузнецка является символическим событием.</w:t>
      </w:r>
      <w:r w:rsidRPr="00F200D8">
        <w:rPr>
          <w:bCs/>
          <w:sz w:val="26"/>
          <w:szCs w:val="26"/>
        </w:rPr>
        <w:t xml:space="preserve"> Проведено обследование часового механизма  на башне с часами. Работа по ремонту часового механизма будет выполнена силами АО «Сибэлектро». Выбран подрядчик проведения работ по запуску часов.</w:t>
      </w:r>
    </w:p>
    <w:p w:rsidR="00113892" w:rsidRPr="00F200D8" w:rsidRDefault="00113892" w:rsidP="00113892">
      <w:pPr>
        <w:pStyle w:val="ConsPlusNormal"/>
        <w:ind w:firstLine="709"/>
        <w:jc w:val="both"/>
        <w:rPr>
          <w:sz w:val="26"/>
          <w:szCs w:val="26"/>
        </w:rPr>
      </w:pPr>
      <w:r w:rsidRPr="00F200D8">
        <w:rPr>
          <w:b/>
          <w:sz w:val="26"/>
          <w:szCs w:val="26"/>
        </w:rPr>
        <w:t>3. Прокладка кабельной линии освещения, установка опор и световых ламп по адресам: ул. Молодежная, ул. Одесская, ул. Геологическая</w:t>
      </w:r>
      <w:r w:rsidRPr="00F200D8">
        <w:rPr>
          <w:sz w:val="26"/>
          <w:szCs w:val="26"/>
        </w:rPr>
        <w:t xml:space="preserve">. </w:t>
      </w:r>
    </w:p>
    <w:p w:rsidR="00113892" w:rsidRPr="00F200D8" w:rsidRDefault="00113892" w:rsidP="00113892">
      <w:pPr>
        <w:pStyle w:val="ConsPlusNormal"/>
        <w:ind w:firstLine="709"/>
        <w:jc w:val="both"/>
        <w:rPr>
          <w:sz w:val="26"/>
          <w:szCs w:val="26"/>
        </w:rPr>
      </w:pPr>
      <w:r w:rsidRPr="00F200D8">
        <w:rPr>
          <w:sz w:val="26"/>
          <w:szCs w:val="26"/>
        </w:rPr>
        <w:t>Это центральные улицы частного сектора  района, на которых проживает большое количество жителей (более 1200 чел). Мероприятие позволит снизить уровень дорожно-транспортных происшествий на  и обеспечить безопасность жителей при передвижении в темное время суток.  Готовится ПСД.</w:t>
      </w:r>
    </w:p>
    <w:p w:rsidR="00113892" w:rsidRPr="00F200D8" w:rsidRDefault="00113892" w:rsidP="00113892">
      <w:pPr>
        <w:pStyle w:val="ConsPlusNormal"/>
        <w:ind w:firstLine="709"/>
        <w:jc w:val="both"/>
        <w:rPr>
          <w:sz w:val="26"/>
          <w:szCs w:val="26"/>
        </w:rPr>
      </w:pPr>
      <w:r w:rsidRPr="00F200D8">
        <w:rPr>
          <w:b/>
          <w:sz w:val="26"/>
          <w:szCs w:val="26"/>
        </w:rPr>
        <w:t>4. Капитальный ремонт фасадов</w:t>
      </w:r>
      <w:r w:rsidRPr="00F200D8">
        <w:rPr>
          <w:sz w:val="26"/>
          <w:szCs w:val="26"/>
        </w:rPr>
        <w:t xml:space="preserve"> по адресам: ул. Ленина 56, 74, 81, 89; Это многоквартирные дома  1949 - 1955 годов постройки, имеющие процент износа более 50%, расположены на «красной линии». Готовы паспорта фасадов, разработана единая цветовая гамма,  ПСД сдана на проверку.</w:t>
      </w:r>
    </w:p>
    <w:p w:rsidR="00113892" w:rsidRPr="00F200D8" w:rsidRDefault="00113892" w:rsidP="00113892">
      <w:pPr>
        <w:pStyle w:val="ConsPlusNormal"/>
        <w:ind w:firstLine="709"/>
        <w:jc w:val="both"/>
        <w:rPr>
          <w:sz w:val="26"/>
          <w:szCs w:val="26"/>
        </w:rPr>
      </w:pPr>
      <w:r w:rsidRPr="00F200D8">
        <w:rPr>
          <w:b/>
          <w:sz w:val="26"/>
          <w:szCs w:val="26"/>
        </w:rPr>
        <w:t xml:space="preserve">5. Установка светофорных объектов (вызывного типа) в количестве  3штук в районе остановок  «Сквер борцов революции», «Метелкина», «30 квартал». </w:t>
      </w:r>
      <w:r w:rsidRPr="00F200D8">
        <w:rPr>
          <w:sz w:val="26"/>
          <w:szCs w:val="26"/>
        </w:rPr>
        <w:t>Установка светофорных объектов даст возможность разъединить транспортный и пешеходный потоки с целью оптимизации и безопасности дорожного движения. Готовится ПСД.</w:t>
      </w:r>
    </w:p>
    <w:p w:rsidR="00113892" w:rsidRPr="00F200D8" w:rsidRDefault="00113892" w:rsidP="00113892">
      <w:pPr>
        <w:pStyle w:val="ConsPlusNormal"/>
        <w:ind w:firstLine="709"/>
        <w:jc w:val="both"/>
        <w:rPr>
          <w:b/>
          <w:sz w:val="26"/>
          <w:szCs w:val="26"/>
        </w:rPr>
      </w:pPr>
      <w:r w:rsidRPr="00F200D8">
        <w:rPr>
          <w:b/>
          <w:sz w:val="26"/>
          <w:szCs w:val="26"/>
        </w:rPr>
        <w:t>6. Ремонт пешеходного тротуара путем замены асфальтового покрытия</w:t>
      </w:r>
      <w:r w:rsidRPr="00F200D8">
        <w:rPr>
          <w:sz w:val="26"/>
          <w:szCs w:val="26"/>
        </w:rPr>
        <w:t xml:space="preserve"> вдоль ул. Ленина  (от Ленина,11 до ул. Конева). Тротуар находится в неудовлетворительном </w:t>
      </w:r>
      <w:r w:rsidRPr="00F200D8">
        <w:rPr>
          <w:sz w:val="26"/>
          <w:szCs w:val="26"/>
        </w:rPr>
        <w:lastRenderedPageBreak/>
        <w:t>состоянии. Кроме этого, капитальный ремонт части дороги по ул. Ленина, вдоль которой проходит этот тротуар, включен в федеральную программу на 2017 г.  Готовится ПСД</w:t>
      </w:r>
      <w:r w:rsidRPr="00F200D8">
        <w:rPr>
          <w:b/>
          <w:sz w:val="26"/>
          <w:szCs w:val="26"/>
        </w:rPr>
        <w:t xml:space="preserve"> .</w:t>
      </w:r>
    </w:p>
    <w:p w:rsidR="00113892" w:rsidRPr="00F200D8" w:rsidRDefault="00113892" w:rsidP="00113892">
      <w:pPr>
        <w:pStyle w:val="ConsPlusNormal"/>
        <w:ind w:firstLine="709"/>
        <w:jc w:val="both"/>
        <w:rPr>
          <w:sz w:val="26"/>
          <w:szCs w:val="26"/>
        </w:rPr>
      </w:pPr>
      <w:r w:rsidRPr="00F200D8">
        <w:rPr>
          <w:b/>
          <w:sz w:val="26"/>
          <w:szCs w:val="26"/>
        </w:rPr>
        <w:t>7. Выполнение работ по строительству наружного освещения по ул. Обнорского на территории промышленной зоны АО «Русал» – АО «КФ».</w:t>
      </w:r>
      <w:r w:rsidRPr="00F200D8">
        <w:rPr>
          <w:sz w:val="26"/>
          <w:szCs w:val="26"/>
        </w:rPr>
        <w:t xml:space="preserve"> </w:t>
      </w:r>
    </w:p>
    <w:p w:rsidR="00113892" w:rsidRPr="00F200D8" w:rsidRDefault="00113892" w:rsidP="00113892">
      <w:pPr>
        <w:pStyle w:val="ConsPlusNormal"/>
        <w:ind w:firstLine="709"/>
        <w:jc w:val="both"/>
        <w:rPr>
          <w:sz w:val="26"/>
          <w:szCs w:val="26"/>
        </w:rPr>
      </w:pPr>
      <w:r w:rsidRPr="00F200D8">
        <w:rPr>
          <w:sz w:val="26"/>
          <w:szCs w:val="26"/>
        </w:rPr>
        <w:t xml:space="preserve">Это одна из центральных проезжих магистралей, отличается  большим грузовым потоком. Данное мероприятие обеспечит безопасное движение автомобилей и пешеходов в темное время суток. Выполнение  работ планируется с 50% софинансированием со стороны АО «Кузнецкие ферросплавы» и АО «РУСАЛ».  </w:t>
      </w:r>
    </w:p>
    <w:p w:rsidR="00113892" w:rsidRPr="00F200D8" w:rsidRDefault="00113892" w:rsidP="00113892">
      <w:pPr>
        <w:pStyle w:val="ConsPlusNormal"/>
        <w:ind w:firstLine="709"/>
        <w:jc w:val="both"/>
        <w:rPr>
          <w:b/>
          <w:sz w:val="26"/>
          <w:szCs w:val="26"/>
        </w:rPr>
      </w:pPr>
      <w:r w:rsidRPr="00F200D8">
        <w:rPr>
          <w:b/>
          <w:sz w:val="26"/>
          <w:szCs w:val="26"/>
        </w:rPr>
        <w:t>8. Приобретение здания «Томсктрансгаз» (ул. Петракова, 36а)</w:t>
      </w:r>
      <w:r w:rsidRPr="00F200D8">
        <w:rPr>
          <w:sz w:val="26"/>
          <w:szCs w:val="26"/>
        </w:rPr>
        <w:t xml:space="preserve">  и проведение  ремонта здания с целью размещения в нем городской подростковой структуры «Центр развития одаренных детей».  Готовится к техническому обследованию.</w:t>
      </w:r>
    </w:p>
    <w:p w:rsidR="00113892" w:rsidRPr="00F200D8" w:rsidRDefault="00113892" w:rsidP="00113892">
      <w:pPr>
        <w:spacing w:after="0" w:line="240" w:lineRule="auto"/>
        <w:ind w:firstLine="709"/>
        <w:jc w:val="both"/>
        <w:rPr>
          <w:rFonts w:ascii="Times New Roman" w:hAnsi="Times New Roman" w:cs="Times New Roman"/>
          <w:b/>
          <w:sz w:val="26"/>
          <w:szCs w:val="26"/>
        </w:rPr>
      </w:pPr>
      <w:r w:rsidRPr="00F200D8">
        <w:rPr>
          <w:rFonts w:ascii="Times New Roman" w:hAnsi="Times New Roman" w:cs="Times New Roman"/>
          <w:b/>
          <w:sz w:val="26"/>
          <w:szCs w:val="26"/>
        </w:rPr>
        <w:t>9. Ремонт здания МОУ «ООШ № 24», ул. Ленина, 119 (кровля, фасад, установка окон).</w:t>
      </w:r>
    </w:p>
    <w:p w:rsidR="00113892" w:rsidRPr="00F200D8" w:rsidRDefault="00113892" w:rsidP="00113892">
      <w:pPr>
        <w:pStyle w:val="ConsPlusNormal"/>
        <w:ind w:firstLine="709"/>
        <w:jc w:val="both"/>
        <w:rPr>
          <w:sz w:val="26"/>
          <w:szCs w:val="26"/>
        </w:rPr>
      </w:pPr>
      <w:r w:rsidRPr="00F200D8">
        <w:rPr>
          <w:sz w:val="26"/>
          <w:szCs w:val="26"/>
        </w:rPr>
        <w:t>Учебное заведение расположено в районе Малоэтажного поселка, 1964 года постройки. Капитальный ремонт конструктивов не проводился. ПСД сдана на проверку.</w:t>
      </w:r>
    </w:p>
    <w:p w:rsidR="00113892" w:rsidRPr="00F200D8" w:rsidRDefault="00113892" w:rsidP="00113892">
      <w:pPr>
        <w:spacing w:after="0" w:line="240" w:lineRule="auto"/>
        <w:ind w:firstLine="709"/>
        <w:jc w:val="both"/>
        <w:rPr>
          <w:rFonts w:ascii="Times New Roman" w:hAnsi="Times New Roman" w:cs="Times New Roman"/>
          <w:sz w:val="26"/>
          <w:szCs w:val="26"/>
        </w:rPr>
      </w:pPr>
      <w:r w:rsidRPr="00F200D8">
        <w:rPr>
          <w:rFonts w:ascii="Times New Roman" w:hAnsi="Times New Roman" w:cs="Times New Roman"/>
          <w:b/>
          <w:sz w:val="26"/>
          <w:szCs w:val="26"/>
        </w:rPr>
        <w:t>10. Установка дополнительных контейнеров частного сектора п. МЭП, п. Форштадт и Крепостная гора.</w:t>
      </w:r>
      <w:r w:rsidRPr="00F200D8">
        <w:rPr>
          <w:rFonts w:ascii="Times New Roman" w:hAnsi="Times New Roman" w:cs="Times New Roman"/>
          <w:sz w:val="26"/>
          <w:szCs w:val="26"/>
        </w:rPr>
        <w:t xml:space="preserve"> В год экологии планируется дополнительно установить в частном секторе района 32 большегрузных  контейнера.</w:t>
      </w:r>
    </w:p>
    <w:p w:rsidR="00113892" w:rsidRPr="00F200D8" w:rsidRDefault="00113892" w:rsidP="00113892">
      <w:pPr>
        <w:spacing w:after="0" w:line="240" w:lineRule="auto"/>
        <w:ind w:firstLine="709"/>
        <w:jc w:val="both"/>
        <w:rPr>
          <w:rFonts w:ascii="Times New Roman" w:hAnsi="Times New Roman" w:cs="Times New Roman"/>
          <w:b/>
          <w:sz w:val="26"/>
          <w:szCs w:val="26"/>
        </w:rPr>
      </w:pPr>
      <w:r w:rsidRPr="00F200D8">
        <w:rPr>
          <w:rFonts w:ascii="Times New Roman" w:hAnsi="Times New Roman" w:cs="Times New Roman"/>
          <w:b/>
          <w:sz w:val="26"/>
          <w:szCs w:val="26"/>
        </w:rPr>
        <w:t>В перечне объектов благоустройства, приуроченных к празднованию Года Кузнецкого района, две автомобильные дороги, включенные в план ремонта за счет федеральной программы «Безопасные качественные дороги»:</w:t>
      </w:r>
    </w:p>
    <w:p w:rsidR="00113892" w:rsidRPr="00F200D8" w:rsidRDefault="00113892" w:rsidP="00113892">
      <w:pPr>
        <w:spacing w:after="0" w:line="240" w:lineRule="auto"/>
        <w:ind w:firstLine="709"/>
        <w:jc w:val="both"/>
        <w:rPr>
          <w:rFonts w:ascii="Times New Roman" w:hAnsi="Times New Roman" w:cs="Times New Roman"/>
          <w:sz w:val="26"/>
          <w:szCs w:val="26"/>
        </w:rPr>
      </w:pPr>
      <w:r w:rsidRPr="00F200D8">
        <w:rPr>
          <w:rFonts w:ascii="Times New Roman" w:hAnsi="Times New Roman" w:cs="Times New Roman"/>
          <w:sz w:val="26"/>
          <w:szCs w:val="26"/>
        </w:rPr>
        <w:t xml:space="preserve">- объездная автомобильная дорога по ул. Народная, протяженностью 2.5 км; </w:t>
      </w:r>
    </w:p>
    <w:p w:rsidR="00113892" w:rsidRPr="00F200D8" w:rsidRDefault="00113892" w:rsidP="00113892">
      <w:pPr>
        <w:spacing w:after="0" w:line="240" w:lineRule="auto"/>
        <w:ind w:firstLine="709"/>
        <w:jc w:val="both"/>
        <w:rPr>
          <w:rFonts w:ascii="Times New Roman" w:hAnsi="Times New Roman" w:cs="Times New Roman"/>
          <w:sz w:val="26"/>
          <w:szCs w:val="26"/>
        </w:rPr>
      </w:pPr>
      <w:r w:rsidRPr="00F200D8">
        <w:rPr>
          <w:rFonts w:ascii="Times New Roman" w:hAnsi="Times New Roman" w:cs="Times New Roman"/>
          <w:sz w:val="26"/>
          <w:szCs w:val="26"/>
        </w:rPr>
        <w:t xml:space="preserve"> - дорожное полотно  от автомобильного кольца Советской площади до жилого дома по адресу ул. Ленина, 36 протяженностью 1,3 км.</w:t>
      </w:r>
    </w:p>
    <w:p w:rsidR="00113892" w:rsidRPr="00F200D8" w:rsidRDefault="00113892" w:rsidP="00113892">
      <w:pPr>
        <w:pStyle w:val="a3"/>
        <w:spacing w:after="0" w:line="240" w:lineRule="auto"/>
        <w:ind w:left="0" w:firstLine="709"/>
        <w:contextualSpacing w:val="0"/>
        <w:jc w:val="both"/>
        <w:rPr>
          <w:rFonts w:ascii="Times New Roman" w:hAnsi="Times New Roman"/>
          <w:sz w:val="26"/>
          <w:szCs w:val="26"/>
        </w:rPr>
      </w:pPr>
      <w:r w:rsidRPr="00F200D8">
        <w:rPr>
          <w:rFonts w:ascii="Times New Roman" w:hAnsi="Times New Roman"/>
          <w:sz w:val="26"/>
          <w:szCs w:val="26"/>
        </w:rPr>
        <w:t xml:space="preserve">В официальной группе </w:t>
      </w:r>
      <w:r w:rsidRPr="00B8616B">
        <w:rPr>
          <w:rFonts w:ascii="Times New Roman" w:hAnsi="Times New Roman"/>
          <w:b/>
          <w:sz w:val="26"/>
          <w:szCs w:val="26"/>
        </w:rPr>
        <w:t>Администрации Кузнецкого района</w:t>
      </w:r>
      <w:r w:rsidRPr="00F200D8">
        <w:rPr>
          <w:rFonts w:ascii="Times New Roman" w:hAnsi="Times New Roman"/>
          <w:sz w:val="26"/>
          <w:szCs w:val="26"/>
        </w:rPr>
        <w:t xml:space="preserve">  социальной сети ВКОНТАКТЕ и  на сайте «Моногорода.РФ»  размещены идеи благоустройства территории  Кузнецкого района, идет их массовое обсуждение. В помещении ДК «Алюминщик» запущен рекламный ролик по программе «Моногород», с указанием ссылки на сайт, размещена информация в местах общего пользования.</w:t>
      </w:r>
    </w:p>
    <w:p w:rsidR="00113892" w:rsidRPr="00F200D8" w:rsidRDefault="00113892" w:rsidP="00113892">
      <w:pPr>
        <w:spacing w:after="0" w:line="240" w:lineRule="auto"/>
        <w:ind w:firstLine="709"/>
        <w:jc w:val="both"/>
        <w:rPr>
          <w:rFonts w:ascii="Times New Roman" w:hAnsi="Times New Roman" w:cs="Times New Roman"/>
          <w:b/>
          <w:sz w:val="26"/>
          <w:szCs w:val="26"/>
        </w:rPr>
      </w:pPr>
    </w:p>
    <w:p w:rsidR="00113892" w:rsidRDefault="00113892" w:rsidP="00113892">
      <w:pPr>
        <w:spacing w:after="0" w:line="240" w:lineRule="auto"/>
        <w:jc w:val="center"/>
        <w:rPr>
          <w:rFonts w:ascii="Times New Roman" w:hAnsi="Times New Roman" w:cs="Times New Roman"/>
          <w:b/>
          <w:sz w:val="26"/>
          <w:szCs w:val="26"/>
        </w:rPr>
      </w:pPr>
      <w:r w:rsidRPr="00F3058F">
        <w:rPr>
          <w:rFonts w:ascii="Times New Roman" w:hAnsi="Times New Roman" w:cs="Times New Roman"/>
          <w:b/>
          <w:sz w:val="26"/>
          <w:szCs w:val="26"/>
        </w:rPr>
        <w:t xml:space="preserve"> О разработке бренда и фирменного стиля празднования</w:t>
      </w:r>
    </w:p>
    <w:p w:rsidR="00113892" w:rsidRPr="00F3058F" w:rsidRDefault="00113892" w:rsidP="00113892">
      <w:pPr>
        <w:spacing w:after="0" w:line="240" w:lineRule="auto"/>
        <w:jc w:val="center"/>
        <w:rPr>
          <w:rFonts w:ascii="Times New Roman" w:hAnsi="Times New Roman" w:cs="Times New Roman"/>
          <w:b/>
          <w:sz w:val="26"/>
          <w:szCs w:val="26"/>
        </w:rPr>
      </w:pPr>
      <w:r w:rsidRPr="00F3058F">
        <w:rPr>
          <w:rFonts w:ascii="Times New Roman" w:hAnsi="Times New Roman" w:cs="Times New Roman"/>
          <w:b/>
          <w:sz w:val="26"/>
          <w:szCs w:val="26"/>
        </w:rPr>
        <w:t>400-летия со дня о</w:t>
      </w:r>
      <w:r>
        <w:rPr>
          <w:rFonts w:ascii="Times New Roman" w:hAnsi="Times New Roman" w:cs="Times New Roman"/>
          <w:b/>
          <w:sz w:val="26"/>
          <w:szCs w:val="26"/>
        </w:rPr>
        <w:t>бразования города Новокузнецка</w:t>
      </w:r>
    </w:p>
    <w:p w:rsidR="00113892" w:rsidRPr="00F3058F" w:rsidRDefault="00113892" w:rsidP="00113892">
      <w:pPr>
        <w:spacing w:after="0" w:line="240" w:lineRule="auto"/>
        <w:jc w:val="center"/>
        <w:rPr>
          <w:rFonts w:ascii="Times New Roman" w:hAnsi="Times New Roman" w:cs="Times New Roman"/>
          <w:b/>
          <w:i/>
          <w:sz w:val="26"/>
          <w:szCs w:val="26"/>
        </w:rPr>
      </w:pPr>
    </w:p>
    <w:p w:rsidR="00113892" w:rsidRPr="00F3058F" w:rsidRDefault="00113892" w:rsidP="00113892">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xml:space="preserve">Мы создали фирменный стиль с тысячами вариантов, главной целью которого является улучшение городской визуальной среды и актуализация городской истории. Главные герои нашей систему – исторические и современные события, герои и звезды города, а также все самое интересное и увлекательное, что у нас есть и чем можно поделиться с миром. Мы бы точно не смогли описать такое множество одним символом, поэтому сделали эту систему открытой. </w:t>
      </w:r>
    </w:p>
    <w:p w:rsidR="00113892" w:rsidRPr="00F3058F" w:rsidRDefault="00113892" w:rsidP="00113892">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xml:space="preserve"> Способы донесения до аудитории, используемые проектом должны быть максимально близки аудитории и основаны на вирусном, естественном распространении и вовлечении аудитории в большие и малые проекты, полезные для будущего города. </w:t>
      </w:r>
    </w:p>
    <w:p w:rsidR="00113892" w:rsidRPr="00F3058F" w:rsidRDefault="00113892" w:rsidP="00113892">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xml:space="preserve"> Мы хотим, чтобы этот проект был живым. Чтобы это был проект каждого из жителей города, мы создаем предельно новую систему взаимодействия на сайте. </w:t>
      </w:r>
    </w:p>
    <w:p w:rsidR="00113892" w:rsidRPr="00F3058F" w:rsidRDefault="00113892" w:rsidP="00113892">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xml:space="preserve"> Во-первых, мы собираем самые необычные интересные факты — героев, звезд, события города, которые вделали город таким, какой он есть сейчас, и с помощью открытого и экспертного голосования выясняем пять главных пунктов в каждом рейтинге. Это те факты, которые должен знать каждый горожанин. Это то, о чем мы должны рассказать не только своим детям, но и всем вокруг. Эта система Лицо Города, которую мы изобрели для продвижения городов. </w:t>
      </w:r>
    </w:p>
    <w:p w:rsidR="00113892" w:rsidRPr="00F3058F" w:rsidRDefault="00113892" w:rsidP="00113892">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lastRenderedPageBreak/>
        <w:t xml:space="preserve"> Во-вторых, на сайте реализована система объединения проектов, направленных на городские улучшения, в каждом из направлений свои кураторы, готовые помочь новичкам в старте проекта, а также в обмене знаний между другими участниками. </w:t>
      </w:r>
    </w:p>
    <w:p w:rsidR="00113892" w:rsidRPr="00F3058F" w:rsidRDefault="00113892" w:rsidP="00113892">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В-третьих, на сайте реализована лента событий 4OO дней, в которой собр</w:t>
      </w:r>
      <w:r>
        <w:rPr>
          <w:rFonts w:ascii="Times New Roman" w:eastAsia="Times New Roman" w:hAnsi="Times New Roman" w:cs="Times New Roman"/>
          <w:color w:val="000000"/>
          <w:sz w:val="26"/>
          <w:szCs w:val="26"/>
          <w:lang w:eastAsia="ru-RU"/>
        </w:rPr>
        <w:t>аны все события, посвященные 400</w:t>
      </w:r>
      <w:r w:rsidRPr="00F3058F">
        <w:rPr>
          <w:rFonts w:ascii="Times New Roman" w:eastAsia="Times New Roman" w:hAnsi="Times New Roman" w:cs="Times New Roman"/>
          <w:color w:val="000000"/>
          <w:sz w:val="26"/>
          <w:szCs w:val="26"/>
          <w:lang w:eastAsia="ru-RU"/>
        </w:rPr>
        <w:t>-летию. Это нужно для того, чтобы привлеч</w:t>
      </w:r>
      <w:r>
        <w:rPr>
          <w:rFonts w:ascii="Times New Roman" w:eastAsia="Times New Roman" w:hAnsi="Times New Roman" w:cs="Times New Roman"/>
          <w:color w:val="000000"/>
          <w:sz w:val="26"/>
          <w:szCs w:val="26"/>
          <w:lang w:eastAsia="ru-RU"/>
        </w:rPr>
        <w:t>ь максимум города к событиям 400</w:t>
      </w:r>
      <w:r w:rsidRPr="00F3058F">
        <w:rPr>
          <w:rFonts w:ascii="Times New Roman" w:eastAsia="Times New Roman" w:hAnsi="Times New Roman" w:cs="Times New Roman"/>
          <w:color w:val="000000"/>
          <w:sz w:val="26"/>
          <w:szCs w:val="26"/>
          <w:lang w:eastAsia="ru-RU"/>
        </w:rPr>
        <w:t xml:space="preserve">-летия. </w:t>
      </w:r>
    </w:p>
    <w:p w:rsidR="00113892" w:rsidRPr="00F3058F" w:rsidRDefault="00113892" w:rsidP="00113892">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xml:space="preserve"> И главное, этот сайт превращается в контент-систему туристической, инвестиционной и культурной привлекательности даже после юбилея. Город получает свое лицо. Такое, каким его создадут сами жители. </w:t>
      </w:r>
    </w:p>
    <w:p w:rsidR="00113892" w:rsidRPr="00F3058F" w:rsidRDefault="00113892" w:rsidP="00113892">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w:t>
      </w:r>
    </w:p>
    <w:p w:rsidR="00113892" w:rsidRPr="00F3058F" w:rsidRDefault="00113892" w:rsidP="0011389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Заключение</w:t>
      </w:r>
    </w:p>
    <w:p w:rsidR="00113892" w:rsidRPr="00F3058F" w:rsidRDefault="00113892" w:rsidP="00113892">
      <w:pPr>
        <w:spacing w:after="0" w:line="240" w:lineRule="auto"/>
        <w:rPr>
          <w:rFonts w:ascii="Times New Roman" w:eastAsia="Times New Roman" w:hAnsi="Times New Roman" w:cs="Times New Roman"/>
          <w:b/>
          <w:color w:val="000000"/>
          <w:sz w:val="26"/>
          <w:szCs w:val="26"/>
          <w:lang w:eastAsia="ru-RU"/>
        </w:rPr>
      </w:pPr>
    </w:p>
    <w:p w:rsidR="00113892" w:rsidRDefault="00113892" w:rsidP="00113892">
      <w:pPr>
        <w:spacing w:after="0" w:line="240" w:lineRule="auto"/>
        <w:ind w:firstLine="709"/>
        <w:jc w:val="both"/>
        <w:rPr>
          <w:rFonts w:ascii="Times New Roman" w:eastAsia="Times New Roman" w:hAnsi="Times New Roman" w:cs="Times New Roman"/>
          <w:color w:val="000000"/>
          <w:sz w:val="26"/>
          <w:szCs w:val="26"/>
          <w:lang w:eastAsia="ru-RU"/>
        </w:rPr>
      </w:pPr>
      <w:r w:rsidRPr="00591B6E">
        <w:rPr>
          <w:rFonts w:ascii="Times New Roman" w:eastAsia="Times New Roman" w:hAnsi="Times New Roman" w:cs="Times New Roman"/>
          <w:color w:val="000000"/>
          <w:sz w:val="26"/>
          <w:szCs w:val="26"/>
          <w:lang w:eastAsia="ru-RU"/>
        </w:rPr>
        <w:t>Юбилей Новокузнецка должен стать важным историческим событием, позволяющим, с одной стороны, сформировать</w:t>
      </w:r>
      <w:r>
        <w:rPr>
          <w:rFonts w:ascii="Times New Roman" w:eastAsia="Times New Roman" w:hAnsi="Times New Roman" w:cs="Times New Roman"/>
          <w:color w:val="000000"/>
          <w:sz w:val="26"/>
          <w:szCs w:val="26"/>
          <w:lang w:eastAsia="ru-RU"/>
        </w:rPr>
        <w:t xml:space="preserve"> положительный имидж города со «стальным характером»</w:t>
      </w:r>
      <w:r w:rsidRPr="00591B6E">
        <w:rPr>
          <w:rFonts w:ascii="Times New Roman" w:eastAsia="Times New Roman" w:hAnsi="Times New Roman" w:cs="Times New Roman"/>
          <w:color w:val="000000"/>
          <w:sz w:val="26"/>
          <w:szCs w:val="26"/>
          <w:lang w:eastAsia="ru-RU"/>
        </w:rPr>
        <w:t xml:space="preserve">, не боящимся перемен, с другой стороны, дополнительным фактом инвестиционной привлекательности. </w:t>
      </w:r>
    </w:p>
    <w:p w:rsidR="00113892" w:rsidRPr="00591B6E" w:rsidRDefault="00113892" w:rsidP="00113892">
      <w:pPr>
        <w:spacing w:after="0" w:line="240" w:lineRule="auto"/>
        <w:ind w:firstLine="709"/>
        <w:jc w:val="both"/>
        <w:rPr>
          <w:rFonts w:ascii="Times New Roman" w:eastAsia="Times New Roman" w:hAnsi="Times New Roman" w:cs="Times New Roman"/>
          <w:color w:val="000000"/>
          <w:sz w:val="26"/>
          <w:szCs w:val="26"/>
          <w:lang w:eastAsia="ru-RU"/>
        </w:rPr>
      </w:pPr>
      <w:r w:rsidRPr="00591B6E">
        <w:rPr>
          <w:rFonts w:ascii="Times New Roman" w:eastAsia="Times New Roman" w:hAnsi="Times New Roman" w:cs="Times New Roman"/>
          <w:color w:val="000000"/>
          <w:sz w:val="26"/>
          <w:szCs w:val="26"/>
          <w:lang w:eastAsia="ru-RU"/>
        </w:rPr>
        <w:t>В рамках подготовки к юбилею планируется:</w:t>
      </w:r>
    </w:p>
    <w:p w:rsidR="00113892" w:rsidRPr="00591B6E" w:rsidRDefault="00113892" w:rsidP="00113892">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591B6E">
        <w:rPr>
          <w:rFonts w:ascii="Times New Roman" w:eastAsia="Times New Roman" w:hAnsi="Times New Roman" w:cs="Times New Roman"/>
          <w:color w:val="000000"/>
          <w:sz w:val="26"/>
          <w:szCs w:val="26"/>
          <w:lang w:eastAsia="ru-RU"/>
        </w:rPr>
        <w:t>улучшение внешнего архитектурного облика города;</w:t>
      </w:r>
    </w:p>
    <w:p w:rsidR="00113892" w:rsidRPr="00591B6E" w:rsidRDefault="00113892" w:rsidP="00113892">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591B6E">
        <w:rPr>
          <w:rFonts w:ascii="Times New Roman" w:eastAsia="Times New Roman" w:hAnsi="Times New Roman" w:cs="Times New Roman"/>
          <w:color w:val="000000"/>
          <w:sz w:val="26"/>
          <w:szCs w:val="26"/>
          <w:lang w:eastAsia="ru-RU"/>
        </w:rPr>
        <w:t>осуществление комплекса мер по благоустройству города, его дальнейшему развитию;</w:t>
      </w:r>
    </w:p>
    <w:p w:rsidR="00113892" w:rsidRPr="00591B6E" w:rsidRDefault="00113892" w:rsidP="00113892">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591B6E">
        <w:rPr>
          <w:rFonts w:ascii="Times New Roman" w:eastAsia="Times New Roman" w:hAnsi="Times New Roman" w:cs="Times New Roman"/>
          <w:color w:val="000000"/>
          <w:sz w:val="26"/>
          <w:szCs w:val="26"/>
          <w:lang w:eastAsia="ru-RU"/>
        </w:rPr>
        <w:t>популяризация Новокузнецка как</w:t>
      </w:r>
      <w:r>
        <w:rPr>
          <w:rFonts w:ascii="Times New Roman" w:eastAsia="Times New Roman" w:hAnsi="Times New Roman" w:cs="Times New Roman"/>
          <w:color w:val="000000"/>
          <w:sz w:val="26"/>
          <w:szCs w:val="26"/>
          <w:lang w:eastAsia="ru-RU"/>
        </w:rPr>
        <w:t xml:space="preserve"> туристического центра региона.</w:t>
      </w:r>
    </w:p>
    <w:p w:rsidR="00113892" w:rsidRPr="00591B6E" w:rsidRDefault="00113892" w:rsidP="00113892">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Мы считаем</w:t>
      </w:r>
      <w:r w:rsidRPr="00591B6E">
        <w:rPr>
          <w:rFonts w:ascii="Times New Roman" w:eastAsia="Times New Roman" w:hAnsi="Times New Roman" w:cs="Times New Roman"/>
          <w:color w:val="000000"/>
          <w:sz w:val="26"/>
          <w:szCs w:val="26"/>
          <w:lang w:eastAsia="ru-RU"/>
        </w:rPr>
        <w:t xml:space="preserve"> считают, что главная задача – это подготовка и проведение празднования юбилея города на высоком организационном уровне, юбилея, который ощутил бы и положительно запомнил каждый  новокузнечанин и гость Новокузнецка, подготовка к юбилею Новокузнецка  не ради самого празднования, а для того, чтобы решитьсложные проблемы в интересах жителей города, способствовать созданию условий для устойчивого экономического роста, улучшению демографической ситуации, повышению уровня благосостояния горожан, развитию транспортной инфраструктуры, сохранению и использованию природных богатств.</w:t>
      </w:r>
    </w:p>
    <w:p w:rsidR="00113892" w:rsidRPr="00F200D8" w:rsidRDefault="00113892" w:rsidP="00113892">
      <w:pPr>
        <w:spacing w:after="0" w:line="240" w:lineRule="auto"/>
        <w:ind w:firstLine="709"/>
        <w:jc w:val="both"/>
        <w:rPr>
          <w:rFonts w:ascii="Times New Roman" w:hAnsi="Times New Roman" w:cs="Times New Roman"/>
          <w:b/>
          <w:color w:val="252525"/>
          <w:sz w:val="26"/>
          <w:szCs w:val="26"/>
        </w:rPr>
      </w:pPr>
    </w:p>
    <w:p w:rsidR="00113892" w:rsidRPr="00F200D8" w:rsidRDefault="00113892" w:rsidP="00113892">
      <w:pPr>
        <w:pStyle w:val="a6"/>
        <w:shd w:val="clear" w:color="auto" w:fill="FFFFFF"/>
        <w:spacing w:before="0" w:beforeAutospacing="0" w:after="0" w:afterAutospacing="0"/>
        <w:rPr>
          <w:b/>
          <w:color w:val="252525"/>
          <w:sz w:val="26"/>
          <w:szCs w:val="26"/>
        </w:rPr>
      </w:pPr>
    </w:p>
    <w:p w:rsidR="00113892" w:rsidRPr="00F200D8" w:rsidRDefault="00113892" w:rsidP="00113892">
      <w:pPr>
        <w:pStyle w:val="1"/>
        <w:shd w:val="clear" w:color="auto" w:fill="auto"/>
        <w:spacing w:before="0" w:line="240" w:lineRule="auto"/>
        <w:ind w:firstLine="580"/>
        <w:rPr>
          <w:sz w:val="26"/>
          <w:szCs w:val="26"/>
        </w:rPr>
      </w:pPr>
    </w:p>
    <w:p w:rsidR="00113892" w:rsidRPr="00D018B2" w:rsidRDefault="00113892" w:rsidP="00113892">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p>
    <w:p w:rsidR="00113892" w:rsidRDefault="00113892" w:rsidP="00113892">
      <w:pPr>
        <w:tabs>
          <w:tab w:val="left" w:pos="1509"/>
        </w:tabs>
        <w:spacing w:after="0" w:line="240" w:lineRule="auto"/>
        <w:ind w:firstLine="709"/>
        <w:jc w:val="both"/>
        <w:rPr>
          <w:rFonts w:ascii="Times New Roman" w:hAnsi="Times New Roman" w:cs="Times New Roman"/>
          <w:sz w:val="26"/>
          <w:szCs w:val="26"/>
          <w:lang w:eastAsia="ru-RU"/>
        </w:rPr>
      </w:pPr>
    </w:p>
    <w:p w:rsidR="00113892" w:rsidRDefault="00113892" w:rsidP="00113892">
      <w:pPr>
        <w:tabs>
          <w:tab w:val="left" w:pos="1509"/>
        </w:tabs>
        <w:spacing w:after="0" w:line="240" w:lineRule="auto"/>
        <w:ind w:firstLine="709"/>
        <w:jc w:val="both"/>
        <w:rPr>
          <w:rFonts w:ascii="Times New Roman" w:hAnsi="Times New Roman" w:cs="Times New Roman"/>
          <w:sz w:val="26"/>
          <w:szCs w:val="26"/>
          <w:lang w:eastAsia="ru-RU"/>
        </w:rPr>
      </w:pPr>
    </w:p>
    <w:p w:rsidR="00113892" w:rsidRPr="00D018B2" w:rsidRDefault="00113892" w:rsidP="00113892">
      <w:pPr>
        <w:tabs>
          <w:tab w:val="left" w:pos="1509"/>
        </w:tabs>
        <w:spacing w:after="0" w:line="240" w:lineRule="auto"/>
        <w:rPr>
          <w:rFonts w:ascii="Times New Roman" w:hAnsi="Times New Roman" w:cs="Times New Roman"/>
          <w:b/>
          <w:sz w:val="26"/>
          <w:szCs w:val="26"/>
          <w:lang w:eastAsia="ru-RU"/>
        </w:rPr>
      </w:pPr>
    </w:p>
    <w:p w:rsidR="00113892" w:rsidRPr="00D018B2" w:rsidRDefault="00113892" w:rsidP="00113892">
      <w:pPr>
        <w:tabs>
          <w:tab w:val="left" w:pos="1509"/>
        </w:tabs>
        <w:spacing w:after="0" w:line="240" w:lineRule="auto"/>
        <w:rPr>
          <w:rFonts w:ascii="Times New Roman" w:hAnsi="Times New Roman" w:cs="Times New Roman"/>
          <w:b/>
          <w:sz w:val="26"/>
          <w:szCs w:val="26"/>
          <w:lang w:eastAsia="ru-RU"/>
        </w:rPr>
      </w:pPr>
    </w:p>
    <w:p w:rsidR="00113892" w:rsidRDefault="00113892" w:rsidP="00113892">
      <w:pPr>
        <w:spacing w:after="0" w:line="240" w:lineRule="auto"/>
        <w:ind w:firstLine="709"/>
        <w:jc w:val="both"/>
        <w:rPr>
          <w:rFonts w:ascii="Times New Roman" w:hAnsi="Times New Roman" w:cs="Times New Roman"/>
          <w:sz w:val="26"/>
          <w:szCs w:val="26"/>
        </w:rPr>
      </w:pPr>
    </w:p>
    <w:p w:rsidR="00113892" w:rsidRDefault="00113892" w:rsidP="00113892">
      <w:pPr>
        <w:spacing w:after="0" w:line="240" w:lineRule="auto"/>
        <w:ind w:firstLine="709"/>
        <w:jc w:val="both"/>
        <w:rPr>
          <w:rFonts w:ascii="Times New Roman" w:hAnsi="Times New Roman" w:cs="Times New Roman"/>
          <w:sz w:val="26"/>
          <w:szCs w:val="26"/>
        </w:rPr>
      </w:pPr>
    </w:p>
    <w:p w:rsidR="00113892" w:rsidRDefault="00113892" w:rsidP="00113892">
      <w:pPr>
        <w:suppressAutoHyphens/>
        <w:spacing w:after="0" w:line="240" w:lineRule="auto"/>
        <w:jc w:val="both"/>
        <w:rPr>
          <w:rFonts w:ascii="Times New Roman" w:hAnsi="Times New Roman" w:cs="Times New Roman"/>
          <w:b/>
          <w:sz w:val="26"/>
          <w:szCs w:val="26"/>
        </w:rPr>
      </w:pPr>
    </w:p>
    <w:p w:rsidR="00113892" w:rsidRDefault="00113892" w:rsidP="00113892">
      <w:pPr>
        <w:spacing w:after="0" w:line="240" w:lineRule="auto"/>
        <w:ind w:firstLine="709"/>
        <w:jc w:val="both"/>
        <w:rPr>
          <w:rFonts w:ascii="Times New Roman" w:hAnsi="Times New Roman" w:cs="Times New Roman"/>
          <w:sz w:val="26"/>
          <w:szCs w:val="26"/>
        </w:rPr>
      </w:pPr>
    </w:p>
    <w:p w:rsidR="00113892" w:rsidRDefault="00113892" w:rsidP="00113892">
      <w:pPr>
        <w:spacing w:after="0" w:line="240" w:lineRule="auto"/>
        <w:ind w:firstLine="709"/>
        <w:jc w:val="both"/>
        <w:rPr>
          <w:rFonts w:ascii="Times New Roman" w:hAnsi="Times New Roman" w:cs="Times New Roman"/>
          <w:sz w:val="26"/>
          <w:szCs w:val="26"/>
        </w:rPr>
      </w:pPr>
    </w:p>
    <w:p w:rsidR="00265FD1" w:rsidRDefault="005C783C"/>
    <w:sectPr w:rsidR="00265FD1" w:rsidSect="00542B84">
      <w:footerReference w:type="default" r:id="rId8"/>
      <w:pgSz w:w="11906" w:h="16838"/>
      <w:pgMar w:top="568" w:right="56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83C" w:rsidRDefault="005C783C">
      <w:pPr>
        <w:spacing w:after="0" w:line="240" w:lineRule="auto"/>
      </w:pPr>
      <w:r>
        <w:separator/>
      </w:r>
    </w:p>
  </w:endnote>
  <w:endnote w:type="continuationSeparator" w:id="0">
    <w:p w:rsidR="005C783C" w:rsidRDefault="005C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451114"/>
      <w:docPartObj>
        <w:docPartGallery w:val="Page Numbers (Bottom of Page)"/>
        <w:docPartUnique/>
      </w:docPartObj>
    </w:sdtPr>
    <w:sdtEndPr/>
    <w:sdtContent>
      <w:p w:rsidR="00B74A69" w:rsidRDefault="00113892">
        <w:pPr>
          <w:pStyle w:val="a4"/>
          <w:jc w:val="right"/>
        </w:pPr>
        <w:r>
          <w:fldChar w:fldCharType="begin"/>
        </w:r>
        <w:r>
          <w:instrText>PAGE   \* MERGEFORMAT</w:instrText>
        </w:r>
        <w:r>
          <w:fldChar w:fldCharType="separate"/>
        </w:r>
        <w:r w:rsidR="00AF32C8">
          <w:rPr>
            <w:noProof/>
          </w:rPr>
          <w:t>1</w:t>
        </w:r>
        <w:r>
          <w:fldChar w:fldCharType="end"/>
        </w:r>
      </w:p>
    </w:sdtContent>
  </w:sdt>
  <w:p w:rsidR="00B74A69" w:rsidRDefault="005C78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83C" w:rsidRDefault="005C783C">
      <w:pPr>
        <w:spacing w:after="0" w:line="240" w:lineRule="auto"/>
      </w:pPr>
      <w:r>
        <w:separator/>
      </w:r>
    </w:p>
  </w:footnote>
  <w:footnote w:type="continuationSeparator" w:id="0">
    <w:p w:rsidR="005C783C" w:rsidRDefault="005C7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CC0"/>
    <w:multiLevelType w:val="hybridMultilevel"/>
    <w:tmpl w:val="606EC640"/>
    <w:lvl w:ilvl="0" w:tplc="17E292BA">
      <w:start w:val="1"/>
      <w:numFmt w:val="decimal"/>
      <w:lvlText w:val="%1."/>
      <w:lvlJc w:val="left"/>
      <w:pPr>
        <w:ind w:left="1789" w:hanging="1080"/>
      </w:pPr>
      <w:rPr>
        <w:rFonts w:hint="default"/>
        <w:b w:val="0"/>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9257D0"/>
    <w:multiLevelType w:val="hybridMultilevel"/>
    <w:tmpl w:val="9E06BB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50442"/>
    <w:multiLevelType w:val="hybridMultilevel"/>
    <w:tmpl w:val="A08214FC"/>
    <w:lvl w:ilvl="0" w:tplc="80C8E700">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16E6589"/>
    <w:multiLevelType w:val="hybridMultilevel"/>
    <w:tmpl w:val="FB1C22A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242F12"/>
    <w:multiLevelType w:val="hybridMultilevel"/>
    <w:tmpl w:val="175C8E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92"/>
    <w:rsid w:val="00113892"/>
    <w:rsid w:val="005C783C"/>
    <w:rsid w:val="007214BC"/>
    <w:rsid w:val="008077EE"/>
    <w:rsid w:val="00AF32C8"/>
    <w:rsid w:val="00EF2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8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113892"/>
    <w:pPr>
      <w:ind w:left="720"/>
      <w:contextualSpacing/>
    </w:pPr>
  </w:style>
  <w:style w:type="paragraph" w:styleId="a4">
    <w:name w:val="footer"/>
    <w:basedOn w:val="a"/>
    <w:link w:val="a5"/>
    <w:uiPriority w:val="99"/>
    <w:unhideWhenUsed/>
    <w:rsid w:val="0011389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13892"/>
  </w:style>
  <w:style w:type="paragraph" w:styleId="a6">
    <w:name w:val="Normal (Web)"/>
    <w:basedOn w:val="a"/>
    <w:uiPriority w:val="99"/>
    <w:unhideWhenUsed/>
    <w:rsid w:val="00113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3892"/>
  </w:style>
  <w:style w:type="paragraph" w:styleId="a7">
    <w:name w:val="No Spacing"/>
    <w:uiPriority w:val="1"/>
    <w:qFormat/>
    <w:rsid w:val="00113892"/>
    <w:pPr>
      <w:spacing w:after="0" w:line="240" w:lineRule="auto"/>
    </w:pPr>
    <w:rPr>
      <w:rFonts w:ascii="Calibri" w:eastAsia="Calibri" w:hAnsi="Calibri" w:cs="Times New Roman"/>
      <w:lang w:eastAsia="ru-RU"/>
    </w:rPr>
  </w:style>
  <w:style w:type="paragraph" w:customStyle="1" w:styleId="p3">
    <w:name w:val="p3"/>
    <w:basedOn w:val="a"/>
    <w:rsid w:val="00113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13892"/>
    <w:rPr>
      <w:b/>
      <w:bCs/>
    </w:rPr>
  </w:style>
  <w:style w:type="character" w:customStyle="1" w:styleId="a9">
    <w:name w:val="Основной текст_"/>
    <w:basedOn w:val="a0"/>
    <w:link w:val="1"/>
    <w:rsid w:val="00113892"/>
    <w:rPr>
      <w:rFonts w:ascii="Times New Roman" w:eastAsia="Times New Roman" w:hAnsi="Times New Roman" w:cs="Times New Roman"/>
      <w:sz w:val="24"/>
      <w:szCs w:val="24"/>
      <w:shd w:val="clear" w:color="auto" w:fill="FFFFFF"/>
    </w:rPr>
  </w:style>
  <w:style w:type="paragraph" w:customStyle="1" w:styleId="1">
    <w:name w:val="Основной текст1"/>
    <w:basedOn w:val="a"/>
    <w:link w:val="a9"/>
    <w:rsid w:val="00113892"/>
    <w:pPr>
      <w:shd w:val="clear" w:color="auto" w:fill="FFFFFF"/>
      <w:spacing w:before="360" w:after="0" w:line="446" w:lineRule="exact"/>
      <w:jc w:val="both"/>
    </w:pPr>
    <w:rPr>
      <w:rFonts w:ascii="Times New Roman" w:eastAsia="Times New Roman" w:hAnsi="Times New Roman" w:cs="Times New Roman"/>
      <w:sz w:val="24"/>
      <w:szCs w:val="24"/>
    </w:rPr>
  </w:style>
  <w:style w:type="paragraph" w:customStyle="1" w:styleId="ConsPlusNormal">
    <w:name w:val="ConsPlusNormal"/>
    <w:rsid w:val="001138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0">
    <w:name w:val="Обычный1"/>
    <w:rsid w:val="00113892"/>
    <w:pPr>
      <w:spacing w:after="0"/>
      <w:ind w:firstLine="720"/>
      <w:jc w:val="both"/>
    </w:pPr>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8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113892"/>
    <w:pPr>
      <w:ind w:left="720"/>
      <w:contextualSpacing/>
    </w:pPr>
  </w:style>
  <w:style w:type="paragraph" w:styleId="a4">
    <w:name w:val="footer"/>
    <w:basedOn w:val="a"/>
    <w:link w:val="a5"/>
    <w:uiPriority w:val="99"/>
    <w:unhideWhenUsed/>
    <w:rsid w:val="0011389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13892"/>
  </w:style>
  <w:style w:type="paragraph" w:styleId="a6">
    <w:name w:val="Normal (Web)"/>
    <w:basedOn w:val="a"/>
    <w:uiPriority w:val="99"/>
    <w:unhideWhenUsed/>
    <w:rsid w:val="00113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3892"/>
  </w:style>
  <w:style w:type="paragraph" w:styleId="a7">
    <w:name w:val="No Spacing"/>
    <w:uiPriority w:val="1"/>
    <w:qFormat/>
    <w:rsid w:val="00113892"/>
    <w:pPr>
      <w:spacing w:after="0" w:line="240" w:lineRule="auto"/>
    </w:pPr>
    <w:rPr>
      <w:rFonts w:ascii="Calibri" w:eastAsia="Calibri" w:hAnsi="Calibri" w:cs="Times New Roman"/>
      <w:lang w:eastAsia="ru-RU"/>
    </w:rPr>
  </w:style>
  <w:style w:type="paragraph" w:customStyle="1" w:styleId="p3">
    <w:name w:val="p3"/>
    <w:basedOn w:val="a"/>
    <w:rsid w:val="00113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13892"/>
    <w:rPr>
      <w:b/>
      <w:bCs/>
    </w:rPr>
  </w:style>
  <w:style w:type="character" w:customStyle="1" w:styleId="a9">
    <w:name w:val="Основной текст_"/>
    <w:basedOn w:val="a0"/>
    <w:link w:val="1"/>
    <w:rsid w:val="00113892"/>
    <w:rPr>
      <w:rFonts w:ascii="Times New Roman" w:eastAsia="Times New Roman" w:hAnsi="Times New Roman" w:cs="Times New Roman"/>
      <w:sz w:val="24"/>
      <w:szCs w:val="24"/>
      <w:shd w:val="clear" w:color="auto" w:fill="FFFFFF"/>
    </w:rPr>
  </w:style>
  <w:style w:type="paragraph" w:customStyle="1" w:styleId="1">
    <w:name w:val="Основной текст1"/>
    <w:basedOn w:val="a"/>
    <w:link w:val="a9"/>
    <w:rsid w:val="00113892"/>
    <w:pPr>
      <w:shd w:val="clear" w:color="auto" w:fill="FFFFFF"/>
      <w:spacing w:before="360" w:after="0" w:line="446" w:lineRule="exact"/>
      <w:jc w:val="both"/>
    </w:pPr>
    <w:rPr>
      <w:rFonts w:ascii="Times New Roman" w:eastAsia="Times New Roman" w:hAnsi="Times New Roman" w:cs="Times New Roman"/>
      <w:sz w:val="24"/>
      <w:szCs w:val="24"/>
    </w:rPr>
  </w:style>
  <w:style w:type="paragraph" w:customStyle="1" w:styleId="ConsPlusNormal">
    <w:name w:val="ConsPlusNormal"/>
    <w:rsid w:val="001138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0">
    <w:name w:val="Обычный1"/>
    <w:rsid w:val="00113892"/>
    <w:pPr>
      <w:spacing w:after="0"/>
      <w:ind w:firstLine="720"/>
      <w:jc w:val="both"/>
    </w:pPr>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7317</Words>
  <Characters>41713</Characters>
  <Application>Microsoft Office Word</Application>
  <DocSecurity>0</DocSecurity>
  <Lines>347</Lines>
  <Paragraphs>97</Paragraphs>
  <ScaleCrop>false</ScaleCrop>
  <Company/>
  <LinksUpToDate>false</LinksUpToDate>
  <CharactersWithSpaces>48933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3</cp:revision>
  <dcterms:created xsi:type="dcterms:W3CDTF">2017-03-23T01:27:00Z</dcterms:created>
  <dcterms:modified xsi:type="dcterms:W3CDTF">2017-03-23T01:46:00Z</dcterms:modified>
</cp:coreProperties>
</file>